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AE35" w14:textId="3F98FE2F" w:rsidR="00282F1A" w:rsidRDefault="006B00E4" w:rsidP="00FB4433">
      <w:pPr>
        <w:rPr>
          <w:rFonts w:ascii="Arial Black" w:hAnsi="Arial Black"/>
          <w:color w:val="452C56"/>
          <w:sz w:val="26"/>
          <w:szCs w:val="26"/>
        </w:rPr>
      </w:pPr>
      <w:r w:rsidRPr="00050478">
        <w:rPr>
          <w:rFonts w:ascii="Arial Black" w:hAnsi="Arial Black"/>
          <w:noProof/>
          <w:color w:val="452C56"/>
          <w:sz w:val="40"/>
          <w:szCs w:val="40"/>
        </w:rPr>
        <w:drawing>
          <wp:anchor distT="0" distB="0" distL="114300" distR="114300" simplePos="0" relativeHeight="251658240" behindDoc="1" locked="0" layoutInCell="1" allowOverlap="1" wp14:anchorId="117D9156" wp14:editId="5D059ECC">
            <wp:simplePos x="0" y="0"/>
            <wp:positionH relativeFrom="page">
              <wp:align>left</wp:align>
            </wp:positionH>
            <wp:positionV relativeFrom="page">
              <wp:align>top</wp:align>
            </wp:positionV>
            <wp:extent cx="7796437" cy="1956753"/>
            <wp:effectExtent l="0" t="0" r="0" b="5715"/>
            <wp:wrapNone/>
            <wp:docPr id="12035743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436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96437" cy="1956753"/>
                    </a:xfrm>
                    <a:prstGeom prst="rect">
                      <a:avLst/>
                    </a:prstGeom>
                    <a:noFill/>
                  </pic:spPr>
                </pic:pic>
              </a:graphicData>
            </a:graphic>
            <wp14:sizeRelH relativeFrom="margin">
              <wp14:pctWidth>0</wp14:pctWidth>
            </wp14:sizeRelH>
            <wp14:sizeRelV relativeFrom="margin">
              <wp14:pctHeight>0</wp14:pctHeight>
            </wp14:sizeRelV>
          </wp:anchor>
        </w:drawing>
      </w:r>
    </w:p>
    <w:p w14:paraId="43DEC88C" w14:textId="6496BE2A" w:rsidR="00B15A16" w:rsidRDefault="00B15A16" w:rsidP="00B15A16">
      <w:pPr>
        <w:rPr>
          <w:rFonts w:ascii="Arial Black" w:hAnsi="Arial Black"/>
          <w:color w:val="452C56"/>
          <w:sz w:val="26"/>
          <w:szCs w:val="26"/>
        </w:rPr>
      </w:pPr>
    </w:p>
    <w:p w14:paraId="19E9D982" w14:textId="29B7536C" w:rsidR="00586D4F" w:rsidRDefault="00586D4F" w:rsidP="004F6929">
      <w:pPr>
        <w:rPr>
          <w:rFonts w:ascii="Arial Black" w:hAnsi="Arial Black"/>
          <w:color w:val="452C56"/>
          <w:sz w:val="26"/>
          <w:szCs w:val="26"/>
        </w:rPr>
      </w:pPr>
    </w:p>
    <w:p w14:paraId="3C4E6BB7" w14:textId="6EAE09D6" w:rsidR="00FA2E36" w:rsidRPr="00050478" w:rsidRDefault="008E70B4" w:rsidP="006E2F89">
      <w:pPr>
        <w:pStyle w:val="Heading1"/>
        <w:jc w:val="center"/>
      </w:pPr>
      <w:r>
        <w:rPr>
          <w:rFonts w:ascii="Arial Black" w:hAnsi="Arial Black"/>
          <w:color w:val="452C56"/>
          <w:sz w:val="40"/>
          <w:szCs w:val="40"/>
        </w:rPr>
        <w:t>Housing</w:t>
      </w:r>
      <w:r w:rsidR="00F81A7F">
        <w:rPr>
          <w:rFonts w:ascii="Arial Black" w:hAnsi="Arial Black"/>
          <w:color w:val="452C56"/>
          <w:sz w:val="40"/>
          <w:szCs w:val="40"/>
        </w:rPr>
        <w:t xml:space="preserve"> Registration Assessment Officer</w:t>
      </w:r>
      <w:r>
        <w:rPr>
          <w:rFonts w:ascii="Arial Black" w:hAnsi="Arial Black"/>
          <w:color w:val="452C56"/>
          <w:sz w:val="40"/>
          <w:szCs w:val="40"/>
        </w:rPr>
        <w:t xml:space="preserve"> – fixed term</w:t>
      </w:r>
    </w:p>
    <w:p w14:paraId="4D08DDB8" w14:textId="4B492016" w:rsidR="003D3283" w:rsidRPr="00050478" w:rsidRDefault="5F6D72CA" w:rsidP="4CFE1C2A">
      <w:pPr>
        <w:pStyle w:val="Heading2"/>
        <w:spacing w:before="0" w:line="240" w:lineRule="auto"/>
        <w:rPr>
          <w:rFonts w:eastAsia="Arial" w:cs="Arial"/>
          <w:b w:val="0"/>
          <w:bCs w:val="0"/>
          <w:color w:val="452C56"/>
        </w:rPr>
      </w:pPr>
      <w:r w:rsidRPr="4CFE1C2A">
        <w:rPr>
          <w:rFonts w:ascii="Arial Black" w:hAnsi="Arial Black"/>
          <w:color w:val="452C56"/>
        </w:rPr>
        <w:t>Salary</w:t>
      </w:r>
      <w:r w:rsidR="29C4CB38" w:rsidRPr="4CFE1C2A">
        <w:rPr>
          <w:rFonts w:ascii="Arial Black" w:hAnsi="Arial Black"/>
          <w:color w:val="452C56"/>
        </w:rPr>
        <w:t>:</w:t>
      </w:r>
      <w:r w:rsidR="5FBE2EC0" w:rsidRPr="4CFE1C2A">
        <w:rPr>
          <w:rFonts w:ascii="Arial Black" w:hAnsi="Arial Black"/>
          <w:color w:val="452C56"/>
        </w:rPr>
        <w:t xml:space="preserve"> </w:t>
      </w:r>
      <w:r w:rsidR="072E2051" w:rsidRPr="4CFE1C2A">
        <w:rPr>
          <w:rFonts w:cs="Arial"/>
          <w:b w:val="0"/>
          <w:bCs w:val="0"/>
          <w:color w:val="452C56"/>
          <w:sz w:val="24"/>
          <w:szCs w:val="24"/>
        </w:rPr>
        <w:t>£</w:t>
      </w:r>
      <w:r w:rsidR="0CBAFAB3" w:rsidRPr="4CFE1C2A">
        <w:rPr>
          <w:rFonts w:cs="Arial"/>
          <w:b w:val="0"/>
          <w:bCs w:val="0"/>
          <w:color w:val="452C56"/>
          <w:sz w:val="24"/>
          <w:szCs w:val="24"/>
        </w:rPr>
        <w:t>27,274</w:t>
      </w:r>
      <w:r w:rsidR="072E2051" w:rsidRPr="4CFE1C2A">
        <w:rPr>
          <w:rFonts w:cs="Arial"/>
          <w:b w:val="0"/>
          <w:bCs w:val="0"/>
          <w:color w:val="452C56"/>
          <w:sz w:val="24"/>
          <w:szCs w:val="24"/>
        </w:rPr>
        <w:t xml:space="preserve"> up to £</w:t>
      </w:r>
      <w:r w:rsidR="0CBAFAB3" w:rsidRPr="4CFE1C2A">
        <w:rPr>
          <w:rFonts w:cs="Arial"/>
          <w:b w:val="0"/>
          <w:bCs w:val="0"/>
          <w:color w:val="452C56"/>
          <w:sz w:val="24"/>
          <w:szCs w:val="24"/>
        </w:rPr>
        <w:t>30,515</w:t>
      </w:r>
      <w:r w:rsidR="072E2051" w:rsidRPr="4CFE1C2A">
        <w:rPr>
          <w:rFonts w:ascii="Arial Black" w:hAnsi="Arial Black"/>
          <w:color w:val="452C56"/>
        </w:rPr>
        <w:t xml:space="preserve"> </w:t>
      </w:r>
      <w:r w:rsidR="5FBE2EC0" w:rsidRPr="4CFE1C2A">
        <w:rPr>
          <w:rFonts w:cs="Arial"/>
          <w:b w:val="0"/>
          <w:bCs w:val="0"/>
          <w:color w:val="452C56"/>
          <w:sz w:val="24"/>
          <w:szCs w:val="24"/>
        </w:rPr>
        <w:t>per annum pro rata</w:t>
      </w:r>
      <w:r w:rsidR="00F013C4">
        <w:br/>
      </w:r>
      <w:r w:rsidR="29C4CB38" w:rsidRPr="4CFE1C2A">
        <w:rPr>
          <w:rFonts w:ascii="Arial Black" w:hAnsi="Arial Black"/>
          <w:color w:val="452C56"/>
        </w:rPr>
        <w:t xml:space="preserve">Grade: </w:t>
      </w:r>
      <w:r w:rsidR="0CBAFAB3" w:rsidRPr="4CFE1C2A">
        <w:rPr>
          <w:rFonts w:cs="Arial"/>
          <w:b w:val="0"/>
          <w:bCs w:val="0"/>
          <w:color w:val="452C56"/>
          <w:sz w:val="24"/>
          <w:szCs w:val="24"/>
        </w:rPr>
        <w:t>4</w:t>
      </w:r>
      <w:r w:rsidR="00F013C4">
        <w:br/>
      </w:r>
      <w:r w:rsidR="0CE44DF0" w:rsidRPr="4CFE1C2A">
        <w:rPr>
          <w:rFonts w:ascii="Arial Black" w:hAnsi="Arial Black"/>
          <w:color w:val="452C56"/>
        </w:rPr>
        <w:t xml:space="preserve">Location: </w:t>
      </w:r>
      <w:r w:rsidR="0CE44DF0" w:rsidRPr="4CFE1C2A">
        <w:rPr>
          <w:rFonts w:cs="Arial"/>
          <w:b w:val="0"/>
          <w:bCs w:val="0"/>
          <w:color w:val="452C56"/>
          <w:sz w:val="24"/>
          <w:szCs w:val="24"/>
        </w:rPr>
        <w:t>Hinckley, Leicestershire (</w:t>
      </w:r>
      <w:r w:rsidR="47C5E749" w:rsidRPr="4CFE1C2A">
        <w:rPr>
          <w:rFonts w:cs="Arial"/>
          <w:b w:val="0"/>
          <w:bCs w:val="0"/>
          <w:color w:val="452C56"/>
          <w:sz w:val="24"/>
          <w:szCs w:val="24"/>
        </w:rPr>
        <w:t>H</w:t>
      </w:r>
      <w:r w:rsidR="0CE44DF0" w:rsidRPr="4CFE1C2A">
        <w:rPr>
          <w:rFonts w:cs="Arial"/>
          <w:b w:val="0"/>
          <w:bCs w:val="0"/>
          <w:color w:val="452C56"/>
          <w:sz w:val="24"/>
          <w:szCs w:val="24"/>
        </w:rPr>
        <w:t>ybrid working available)</w:t>
      </w:r>
      <w:r w:rsidR="00F013C4">
        <w:br/>
      </w:r>
      <w:r w:rsidR="29C4CB38" w:rsidRPr="4CFE1C2A">
        <w:rPr>
          <w:rFonts w:ascii="Arial Black" w:hAnsi="Arial Black"/>
          <w:color w:val="452C56"/>
        </w:rPr>
        <w:t xml:space="preserve">Contract: </w:t>
      </w:r>
      <w:r w:rsidR="4110859C" w:rsidRPr="4CFE1C2A">
        <w:rPr>
          <w:rFonts w:eastAsia="Arial" w:cs="Arial"/>
          <w:b w:val="0"/>
          <w:bCs w:val="0"/>
          <w:color w:val="452C56"/>
          <w:sz w:val="24"/>
          <w:szCs w:val="24"/>
        </w:rPr>
        <w:t>Fixed term contract covering secondment until 7 October 2027 or on return of post holder to substantive role, whichever is sooner</w:t>
      </w:r>
    </w:p>
    <w:p w14:paraId="17F45C76" w14:textId="1EC405D8" w:rsidR="003D3283" w:rsidRPr="00050478" w:rsidRDefault="362595AB" w:rsidP="006E2F89">
      <w:pPr>
        <w:pStyle w:val="Heading3"/>
        <w:rPr>
          <w:rFonts w:ascii="Arial Black" w:hAnsi="Arial Black"/>
          <w:color w:val="452C56"/>
        </w:rPr>
      </w:pPr>
      <w:r w:rsidRPr="00050478">
        <w:rPr>
          <w:rFonts w:ascii="Arial Black" w:hAnsi="Arial Black"/>
          <w:color w:val="452C56"/>
        </w:rPr>
        <w:t>About the role</w:t>
      </w:r>
    </w:p>
    <w:p w14:paraId="00EDA06F" w14:textId="547DA4A8" w:rsidR="00F81A7F" w:rsidRPr="00F81A7F" w:rsidRDefault="0CBAFAB3" w:rsidP="4CFE1C2A">
      <w:pPr>
        <w:pStyle w:val="NoSpacing"/>
        <w:rPr>
          <w:color w:val="452C56"/>
        </w:rPr>
      </w:pPr>
      <w:r w:rsidRPr="4CFE1C2A">
        <w:rPr>
          <w:color w:val="452C56"/>
        </w:rPr>
        <w:t>We are looking for a Housing Registration Assessment Officer to join our Housing Options team on a fixed-term basis. The role is responsible for assessing housing register applications, providing housing advice and support, and ensuring applications are processed accurately in accordance with housing legislation and the Council's Allocations Policy.</w:t>
      </w:r>
    </w:p>
    <w:p w14:paraId="20C3ABCD" w14:textId="598C8513" w:rsidR="003D3283" w:rsidRPr="00050478" w:rsidRDefault="003D3283" w:rsidP="009A2FF2">
      <w:pPr>
        <w:pStyle w:val="Heading3"/>
        <w:rPr>
          <w:rFonts w:ascii="Arial Black" w:hAnsi="Arial Black"/>
          <w:color w:val="452C56"/>
        </w:rPr>
      </w:pPr>
      <w:r w:rsidRPr="00050478">
        <w:rPr>
          <w:rFonts w:ascii="Arial Black" w:hAnsi="Arial Black"/>
          <w:color w:val="452C56"/>
        </w:rPr>
        <w:t>What you wil</w:t>
      </w:r>
      <w:r w:rsidR="004F6929" w:rsidRPr="00050478">
        <w:rPr>
          <w:rFonts w:ascii="Arial Black" w:hAnsi="Arial Black"/>
          <w:color w:val="452C56"/>
        </w:rPr>
        <w:t>l</w:t>
      </w:r>
      <w:r w:rsidRPr="00050478">
        <w:rPr>
          <w:rFonts w:ascii="Arial Black" w:hAnsi="Arial Black"/>
          <w:color w:val="452C56"/>
        </w:rPr>
        <w:t xml:space="preserve"> be doing</w:t>
      </w:r>
      <w:r w:rsidR="006E2F89" w:rsidRPr="00050478">
        <w:rPr>
          <w:rFonts w:ascii="Arial Black" w:hAnsi="Arial Black"/>
          <w:color w:val="452C56"/>
        </w:rPr>
        <w:t xml:space="preserve"> </w:t>
      </w:r>
    </w:p>
    <w:p w14:paraId="1727666E" w14:textId="54D9B62B" w:rsidR="00F81A7F" w:rsidRPr="00F81A7F" w:rsidRDefault="0CBAFAB3" w:rsidP="4CFE1C2A">
      <w:pPr>
        <w:pStyle w:val="NoSpacing"/>
        <w:numPr>
          <w:ilvl w:val="0"/>
          <w:numId w:val="24"/>
        </w:numPr>
        <w:rPr>
          <w:color w:val="452C56"/>
        </w:rPr>
      </w:pPr>
      <w:r w:rsidRPr="4CFE1C2A">
        <w:rPr>
          <w:color w:val="452C56"/>
        </w:rPr>
        <w:t xml:space="preserve">Assess applications to the Housing Register, ensuring eligibility, banding and housing need are accurately determined. </w:t>
      </w:r>
    </w:p>
    <w:p w14:paraId="5D914BBF" w14:textId="40EC0381" w:rsidR="00F81A7F" w:rsidRPr="00F81A7F" w:rsidRDefault="0CBAFAB3" w:rsidP="4CFE1C2A">
      <w:pPr>
        <w:pStyle w:val="NoSpacing"/>
        <w:numPr>
          <w:ilvl w:val="0"/>
          <w:numId w:val="24"/>
        </w:numPr>
        <w:rPr>
          <w:color w:val="452C56"/>
        </w:rPr>
      </w:pPr>
      <w:r w:rsidRPr="4CFE1C2A">
        <w:rPr>
          <w:color w:val="452C56"/>
        </w:rPr>
        <w:t xml:space="preserve">Investigate and assess changes in applicants' circumstances, including household composition, income and medical needs. </w:t>
      </w:r>
    </w:p>
    <w:p w14:paraId="2A13CAA9" w14:textId="394F3B83" w:rsidR="00F81A7F" w:rsidRPr="00F81A7F" w:rsidRDefault="0CBAFAB3" w:rsidP="4CFE1C2A">
      <w:pPr>
        <w:pStyle w:val="NoSpacing"/>
        <w:numPr>
          <w:ilvl w:val="0"/>
          <w:numId w:val="24"/>
        </w:numPr>
        <w:rPr>
          <w:color w:val="452C56"/>
        </w:rPr>
      </w:pPr>
      <w:r w:rsidRPr="4CFE1C2A">
        <w:rPr>
          <w:color w:val="452C56"/>
        </w:rPr>
        <w:t xml:space="preserve">Provide front-line housing advice and assistance, identifying vulnerabilities and making referrals where appropriate. </w:t>
      </w:r>
    </w:p>
    <w:p w14:paraId="54527AED" w14:textId="2FAAEDA7" w:rsidR="00F81A7F" w:rsidRPr="00F81A7F" w:rsidRDefault="0CBAFAB3" w:rsidP="4CFE1C2A">
      <w:pPr>
        <w:pStyle w:val="NoSpacing"/>
        <w:numPr>
          <w:ilvl w:val="0"/>
          <w:numId w:val="24"/>
        </w:numPr>
        <w:rPr>
          <w:color w:val="452C56"/>
        </w:rPr>
      </w:pPr>
      <w:r w:rsidRPr="4CFE1C2A">
        <w:rPr>
          <w:color w:val="452C56"/>
        </w:rPr>
        <w:t xml:space="preserve">Help identify households at risk of homelessness and refer them for specialist assistance at the earliest opportunity. </w:t>
      </w:r>
    </w:p>
    <w:p w14:paraId="7B42C583" w14:textId="4B6BEA12" w:rsidR="00F81A7F" w:rsidRPr="00F81A7F" w:rsidRDefault="0CBAFAB3" w:rsidP="4CFE1C2A">
      <w:pPr>
        <w:pStyle w:val="NoSpacing"/>
        <w:numPr>
          <w:ilvl w:val="0"/>
          <w:numId w:val="24"/>
        </w:numPr>
        <w:rPr>
          <w:color w:val="452C56"/>
        </w:rPr>
      </w:pPr>
      <w:r w:rsidRPr="4CFE1C2A">
        <w:rPr>
          <w:color w:val="452C56"/>
        </w:rPr>
        <w:t xml:space="preserve">Manage council garage and garage plot records, allocations and administration. </w:t>
      </w:r>
    </w:p>
    <w:p w14:paraId="4BA0369D" w14:textId="05FF9C8B" w:rsidR="00F81A7F" w:rsidRPr="00F81A7F" w:rsidRDefault="0CBAFAB3" w:rsidP="4CFE1C2A">
      <w:pPr>
        <w:pStyle w:val="NoSpacing"/>
        <w:numPr>
          <w:ilvl w:val="0"/>
          <w:numId w:val="24"/>
        </w:numPr>
        <w:rPr>
          <w:color w:val="452C56"/>
        </w:rPr>
      </w:pPr>
      <w:r w:rsidRPr="4CFE1C2A">
        <w:rPr>
          <w:color w:val="452C56"/>
        </w:rPr>
        <w:t xml:space="preserve">Sign up new tenants and process tenancy terminations, ensuring all documentation is completed correctly. </w:t>
      </w:r>
    </w:p>
    <w:p w14:paraId="5C5C00F9" w14:textId="3A253878" w:rsidR="00F81A7F" w:rsidRPr="00F81A7F" w:rsidRDefault="0CBAFAB3" w:rsidP="4CFE1C2A">
      <w:pPr>
        <w:pStyle w:val="NoSpacing"/>
        <w:numPr>
          <w:ilvl w:val="0"/>
          <w:numId w:val="24"/>
        </w:numPr>
        <w:rPr>
          <w:color w:val="452C56"/>
        </w:rPr>
      </w:pPr>
      <w:r w:rsidRPr="4CFE1C2A">
        <w:rPr>
          <w:color w:val="452C56"/>
        </w:rPr>
        <w:t>Work collaboratively with colleagues, partner agencies and support services to deliver excellent customer-focused services.</w:t>
      </w:r>
    </w:p>
    <w:p w14:paraId="34396B53" w14:textId="16328E3B" w:rsidR="009A2FF2" w:rsidRPr="00050478" w:rsidRDefault="006B43BF" w:rsidP="00DE5382">
      <w:pPr>
        <w:pStyle w:val="Heading3"/>
        <w:rPr>
          <w:rFonts w:ascii="Arial Black" w:hAnsi="Arial Black"/>
          <w:color w:val="452C56"/>
        </w:rPr>
      </w:pPr>
      <w:r w:rsidRPr="00050478">
        <w:rPr>
          <w:rFonts w:ascii="Arial Black" w:hAnsi="Arial Black"/>
          <w:color w:val="452C56"/>
        </w:rPr>
        <w:t xml:space="preserve">About </w:t>
      </w:r>
      <w:r w:rsidR="00CF3C90" w:rsidRPr="00050478">
        <w:rPr>
          <w:rFonts w:ascii="Arial Black" w:hAnsi="Arial Black"/>
          <w:color w:val="452C56"/>
        </w:rPr>
        <w:t>y</w:t>
      </w:r>
      <w:r w:rsidRPr="00050478">
        <w:rPr>
          <w:rFonts w:ascii="Arial Black" w:hAnsi="Arial Black"/>
          <w:color w:val="452C56"/>
        </w:rPr>
        <w:t>ou</w:t>
      </w:r>
      <w:r w:rsidR="00CF3C90" w:rsidRPr="00050478">
        <w:rPr>
          <w:rFonts w:ascii="Arial Black" w:hAnsi="Arial Black"/>
          <w:color w:val="452C56"/>
        </w:rPr>
        <w:t xml:space="preserve"> </w:t>
      </w:r>
    </w:p>
    <w:p w14:paraId="74907EAA" w14:textId="77777777" w:rsidR="00F81A7F" w:rsidRPr="00F81A7F" w:rsidRDefault="0CBAFAB3" w:rsidP="4CFE1C2A">
      <w:pPr>
        <w:pStyle w:val="NoSpacing"/>
        <w:rPr>
          <w:color w:val="452C56"/>
        </w:rPr>
      </w:pPr>
      <w:r w:rsidRPr="4CFE1C2A">
        <w:rPr>
          <w:color w:val="452C56"/>
        </w:rPr>
        <w:t>You will be a customer-focused and organised individual with experience of working in a busy office environment. You will have strong communication skills, be able to manage a varied workload, and have the confidence to deal sensitively with customers who may be facing housing difficulties or other challenging circumstances.</w:t>
      </w:r>
    </w:p>
    <w:p w14:paraId="6941C41E" w14:textId="4ACB69B3" w:rsidR="000E3FD2" w:rsidRPr="00050478" w:rsidRDefault="009A2FF2" w:rsidP="00DE5382">
      <w:pPr>
        <w:pStyle w:val="Heading3"/>
        <w:rPr>
          <w:rFonts w:ascii="Arial Black" w:hAnsi="Arial Black"/>
          <w:color w:val="452C56"/>
        </w:rPr>
      </w:pPr>
      <w:r w:rsidRPr="00050478">
        <w:rPr>
          <w:rFonts w:ascii="Arial Black" w:hAnsi="Arial Black"/>
          <w:color w:val="452C56"/>
        </w:rPr>
        <w:lastRenderedPageBreak/>
        <w:t>Es</w:t>
      </w:r>
      <w:r w:rsidR="000E3FD2" w:rsidRPr="00050478">
        <w:rPr>
          <w:rFonts w:ascii="Arial Black" w:hAnsi="Arial Black"/>
          <w:color w:val="452C56"/>
        </w:rPr>
        <w:t>sential</w:t>
      </w:r>
      <w:r w:rsidR="006B43BF" w:rsidRPr="00050478">
        <w:rPr>
          <w:rFonts w:ascii="Arial Black" w:hAnsi="Arial Black"/>
          <w:color w:val="452C56"/>
        </w:rPr>
        <w:t xml:space="preserve"> </w:t>
      </w:r>
      <w:r w:rsidR="00CF3C90" w:rsidRPr="00050478">
        <w:rPr>
          <w:rFonts w:ascii="Arial Black" w:hAnsi="Arial Black"/>
          <w:color w:val="452C56"/>
        </w:rPr>
        <w:t>c</w:t>
      </w:r>
      <w:r w:rsidR="006B43BF" w:rsidRPr="00050478">
        <w:rPr>
          <w:rFonts w:ascii="Arial Black" w:hAnsi="Arial Black"/>
          <w:color w:val="452C56"/>
        </w:rPr>
        <w:t>riteria</w:t>
      </w:r>
    </w:p>
    <w:p w14:paraId="05C61A16" w14:textId="1DEDF0EC" w:rsidR="00F81A7F" w:rsidRPr="00F81A7F" w:rsidRDefault="0CBAFAB3" w:rsidP="4CFE1C2A">
      <w:pPr>
        <w:pStyle w:val="NoSpacing"/>
        <w:numPr>
          <w:ilvl w:val="0"/>
          <w:numId w:val="24"/>
        </w:numPr>
        <w:rPr>
          <w:color w:val="452C56"/>
        </w:rPr>
      </w:pPr>
      <w:r w:rsidRPr="4CFE1C2A">
        <w:rPr>
          <w:color w:val="452C56"/>
        </w:rPr>
        <w:t xml:space="preserve">Good standard of numeracy and literacy. </w:t>
      </w:r>
    </w:p>
    <w:p w14:paraId="1BE379F0" w14:textId="4C4057D7" w:rsidR="00F81A7F" w:rsidRPr="00F81A7F" w:rsidRDefault="0CBAFAB3" w:rsidP="4CFE1C2A">
      <w:pPr>
        <w:pStyle w:val="NoSpacing"/>
        <w:numPr>
          <w:ilvl w:val="0"/>
          <w:numId w:val="24"/>
        </w:numPr>
        <w:rPr>
          <w:color w:val="452C56"/>
        </w:rPr>
      </w:pPr>
      <w:r w:rsidRPr="4CFE1C2A">
        <w:rPr>
          <w:color w:val="452C56"/>
        </w:rPr>
        <w:t xml:space="preserve">Experience of working in an office or administrative environment. </w:t>
      </w:r>
    </w:p>
    <w:p w14:paraId="00C9ABA8" w14:textId="5B769F3B" w:rsidR="00F81A7F" w:rsidRPr="00F81A7F" w:rsidRDefault="0CBAFAB3" w:rsidP="4CFE1C2A">
      <w:pPr>
        <w:pStyle w:val="NoSpacing"/>
        <w:numPr>
          <w:ilvl w:val="0"/>
          <w:numId w:val="24"/>
        </w:numPr>
        <w:rPr>
          <w:color w:val="452C56"/>
        </w:rPr>
      </w:pPr>
      <w:r w:rsidRPr="4CFE1C2A">
        <w:rPr>
          <w:color w:val="452C56"/>
        </w:rPr>
        <w:t xml:space="preserve">Experience of providing customer-focused services. </w:t>
      </w:r>
    </w:p>
    <w:p w14:paraId="53CAF9BD" w14:textId="70C78940" w:rsidR="00F81A7F" w:rsidRPr="00F81A7F" w:rsidRDefault="0CBAFAB3" w:rsidP="4CFE1C2A">
      <w:pPr>
        <w:pStyle w:val="NoSpacing"/>
        <w:numPr>
          <w:ilvl w:val="0"/>
          <w:numId w:val="24"/>
        </w:numPr>
        <w:rPr>
          <w:color w:val="452C56"/>
        </w:rPr>
      </w:pPr>
      <w:r w:rsidRPr="4CFE1C2A">
        <w:rPr>
          <w:color w:val="452C56"/>
        </w:rPr>
        <w:t xml:space="preserve">Experience of using Microsoft Word and Excel. </w:t>
      </w:r>
    </w:p>
    <w:p w14:paraId="2CDB99DC" w14:textId="31E94EE4" w:rsidR="00F81A7F" w:rsidRPr="00F81A7F" w:rsidRDefault="0CBAFAB3" w:rsidP="4CFE1C2A">
      <w:pPr>
        <w:pStyle w:val="NoSpacing"/>
        <w:numPr>
          <w:ilvl w:val="0"/>
          <w:numId w:val="24"/>
        </w:numPr>
        <w:rPr>
          <w:color w:val="452C56"/>
        </w:rPr>
      </w:pPr>
      <w:r w:rsidRPr="4CFE1C2A">
        <w:rPr>
          <w:color w:val="452C56"/>
        </w:rPr>
        <w:t xml:space="preserve">Ability to communicate effectively with customers, colleagues and partner agencies. </w:t>
      </w:r>
    </w:p>
    <w:p w14:paraId="7FAA55D3" w14:textId="5E84575E" w:rsidR="00F81A7F" w:rsidRPr="00F81A7F" w:rsidRDefault="0CBAFAB3" w:rsidP="4CFE1C2A">
      <w:pPr>
        <w:pStyle w:val="NoSpacing"/>
        <w:numPr>
          <w:ilvl w:val="0"/>
          <w:numId w:val="24"/>
        </w:numPr>
        <w:rPr>
          <w:color w:val="452C56"/>
        </w:rPr>
      </w:pPr>
      <w:r w:rsidRPr="4CFE1C2A">
        <w:rPr>
          <w:color w:val="452C56"/>
        </w:rPr>
        <w:t xml:space="preserve">Ability to organise and prioritise a varied workload while maintaining accuracy. </w:t>
      </w:r>
    </w:p>
    <w:p w14:paraId="44AB75BD" w14:textId="1618A97C" w:rsidR="00F81A7F" w:rsidRPr="00F81A7F" w:rsidRDefault="0CBAFAB3" w:rsidP="4CFE1C2A">
      <w:pPr>
        <w:pStyle w:val="NoSpacing"/>
        <w:numPr>
          <w:ilvl w:val="0"/>
          <w:numId w:val="24"/>
        </w:numPr>
        <w:rPr>
          <w:color w:val="452C56"/>
        </w:rPr>
      </w:pPr>
      <w:r w:rsidRPr="4CFE1C2A">
        <w:rPr>
          <w:color w:val="452C56"/>
        </w:rPr>
        <w:t>Full UK driving licence and access to a vehicle for work purposes.</w:t>
      </w:r>
    </w:p>
    <w:p w14:paraId="04342414" w14:textId="772EABAA" w:rsidR="00CF3C90" w:rsidRPr="00050478" w:rsidRDefault="00CF3C90" w:rsidP="00DE5382">
      <w:pPr>
        <w:pStyle w:val="Heading3"/>
        <w:rPr>
          <w:rFonts w:ascii="Arial Black" w:hAnsi="Arial Black"/>
          <w:color w:val="452C56"/>
        </w:rPr>
      </w:pPr>
      <w:r w:rsidRPr="00050478">
        <w:rPr>
          <w:rFonts w:ascii="Arial Black" w:hAnsi="Arial Black"/>
          <w:color w:val="452C56"/>
        </w:rPr>
        <w:t>Find out more</w:t>
      </w:r>
    </w:p>
    <w:p w14:paraId="23FF73A2" w14:textId="4B819153" w:rsidR="007149AF" w:rsidRPr="00E12A2D" w:rsidRDefault="64DDCA8E" w:rsidP="4CFE1C2A">
      <w:pPr>
        <w:spacing w:after="0" w:line="240" w:lineRule="auto"/>
        <w:rPr>
          <w:rFonts w:cs="Arial"/>
          <w:color w:val="452C56"/>
          <w:sz w:val="24"/>
          <w:szCs w:val="24"/>
        </w:rPr>
      </w:pPr>
      <w:r w:rsidRPr="5EC29650">
        <w:rPr>
          <w:rFonts w:cs="Arial"/>
          <w:color w:val="452C56"/>
          <w:sz w:val="24"/>
          <w:szCs w:val="24"/>
        </w:rPr>
        <w:t xml:space="preserve">For an informal discussion about this exciting opportunity please call </w:t>
      </w:r>
      <w:r w:rsidRPr="5EC29650">
        <w:rPr>
          <w:rFonts w:cs="Arial"/>
          <w:b/>
          <w:bCs/>
          <w:color w:val="452C56"/>
          <w:sz w:val="24"/>
          <w:szCs w:val="24"/>
        </w:rPr>
        <w:t>Ashleigh Brightmore, Allocations &amp; Temp</w:t>
      </w:r>
      <w:r w:rsidR="4EA2978C" w:rsidRPr="5EC29650">
        <w:rPr>
          <w:rFonts w:cs="Arial"/>
          <w:b/>
          <w:bCs/>
          <w:color w:val="452C56"/>
          <w:sz w:val="24"/>
          <w:szCs w:val="24"/>
        </w:rPr>
        <w:t>o</w:t>
      </w:r>
      <w:r w:rsidRPr="5EC29650">
        <w:rPr>
          <w:rFonts w:cs="Arial"/>
          <w:b/>
          <w:bCs/>
          <w:color w:val="452C56"/>
          <w:sz w:val="24"/>
          <w:szCs w:val="24"/>
        </w:rPr>
        <w:t>rary Accommodation Manager 01455 255825</w:t>
      </w:r>
      <w:r w:rsidR="16FF9A87" w:rsidRPr="5EC29650">
        <w:rPr>
          <w:rFonts w:cs="Arial"/>
          <w:b/>
          <w:bCs/>
          <w:color w:val="452C56"/>
          <w:sz w:val="24"/>
          <w:szCs w:val="24"/>
        </w:rPr>
        <w:t>.</w:t>
      </w:r>
      <w:r w:rsidRPr="5EC29650">
        <w:rPr>
          <w:rFonts w:cs="Arial"/>
          <w:color w:val="452C56"/>
          <w:sz w:val="24"/>
          <w:szCs w:val="24"/>
        </w:rPr>
        <w:t xml:space="preserve"> </w:t>
      </w:r>
    </w:p>
    <w:p w14:paraId="13220C7A" w14:textId="2F727B61" w:rsidR="52F4CCAB" w:rsidRDefault="52F4CCAB" w:rsidP="52F4CCAB">
      <w:pPr>
        <w:spacing w:after="0" w:line="240" w:lineRule="auto"/>
        <w:rPr>
          <w:rFonts w:cs="Arial"/>
          <w:color w:val="452C56"/>
          <w:sz w:val="24"/>
          <w:szCs w:val="24"/>
        </w:rPr>
      </w:pPr>
    </w:p>
    <w:p w14:paraId="044DFF00" w14:textId="2A415889" w:rsidR="00F52611" w:rsidRPr="00050478" w:rsidRDefault="6052A2B2" w:rsidP="00F7091E">
      <w:pPr>
        <w:spacing w:after="0" w:line="240" w:lineRule="auto"/>
        <w:rPr>
          <w:rFonts w:cs="Arial"/>
          <w:color w:val="452C56"/>
        </w:rPr>
      </w:pPr>
      <w:r w:rsidRPr="5EC29650">
        <w:rPr>
          <w:rFonts w:cs="Arial"/>
          <w:color w:val="452C56"/>
          <w:sz w:val="24"/>
          <w:szCs w:val="24"/>
        </w:rPr>
        <w:t>Apply with your CV and supporting statement via our online application form</w:t>
      </w:r>
      <w:r w:rsidR="5D457B49" w:rsidRPr="5EC29650">
        <w:rPr>
          <w:rFonts w:cs="Arial"/>
          <w:color w:val="452C56"/>
          <w:sz w:val="24"/>
          <w:szCs w:val="24"/>
        </w:rPr>
        <w:t xml:space="preserve"> at </w:t>
      </w:r>
      <w:r w:rsidR="4F073382" w:rsidRPr="5EC29650">
        <w:rPr>
          <w:rFonts w:cs="Arial"/>
          <w:color w:val="452C56"/>
          <w:sz w:val="24"/>
          <w:szCs w:val="24"/>
        </w:rPr>
        <w:t xml:space="preserve"> </w:t>
      </w:r>
      <w:hyperlink r:id="rId12">
        <w:r w:rsidR="56125A62" w:rsidRPr="5EC29650">
          <w:rPr>
            <w:rStyle w:val="Hyperlink"/>
            <w:rFonts w:cs="Arial"/>
            <w:sz w:val="24"/>
            <w:szCs w:val="24"/>
          </w:rPr>
          <w:t>https://jobsandcareers.hinckley-bosworth.gov.uk</w:t>
        </w:r>
      </w:hyperlink>
      <w:r w:rsidR="56125A62" w:rsidRPr="5EC29650">
        <w:rPr>
          <w:rFonts w:cs="Arial"/>
          <w:color w:val="452C56"/>
          <w:sz w:val="24"/>
          <w:szCs w:val="24"/>
        </w:rPr>
        <w:t xml:space="preserve"> </w:t>
      </w:r>
      <w:r w:rsidR="124FEA8E" w:rsidRPr="5EC29650">
        <w:rPr>
          <w:rFonts w:cs="Arial"/>
          <w:color w:val="452C56"/>
          <w:sz w:val="24"/>
          <w:szCs w:val="24"/>
        </w:rPr>
        <w:t xml:space="preserve"> </w:t>
      </w:r>
      <w:r w:rsidR="4F073382" w:rsidRPr="5EC29650">
        <w:rPr>
          <w:rFonts w:cs="Arial"/>
          <w:color w:val="452C56"/>
          <w:sz w:val="24"/>
          <w:szCs w:val="24"/>
        </w:rPr>
        <w:t xml:space="preserve">or for an application pack call 01455 255836 quoting </w:t>
      </w:r>
      <w:r w:rsidR="124FEA8E" w:rsidRPr="5EC29650">
        <w:rPr>
          <w:rFonts w:cs="Arial"/>
          <w:color w:val="452C56"/>
          <w:sz w:val="24"/>
          <w:szCs w:val="24"/>
        </w:rPr>
        <w:t xml:space="preserve">position </w:t>
      </w:r>
      <w:r w:rsidR="4F073382" w:rsidRPr="5EC29650">
        <w:rPr>
          <w:rFonts w:cs="Arial"/>
          <w:color w:val="452C56"/>
          <w:sz w:val="24"/>
          <w:szCs w:val="24"/>
        </w:rPr>
        <w:t>reference</w:t>
      </w:r>
      <w:r w:rsidR="4F073382" w:rsidRPr="5EC29650">
        <w:rPr>
          <w:rFonts w:cs="Arial"/>
          <w:color w:val="452C56"/>
        </w:rPr>
        <w:t>:</w:t>
      </w:r>
      <w:r w:rsidR="5D457B49" w:rsidRPr="5EC29650">
        <w:rPr>
          <w:rFonts w:cs="Arial"/>
          <w:color w:val="452C56"/>
        </w:rPr>
        <w:t xml:space="preserve"> </w:t>
      </w:r>
      <w:r w:rsidR="4F073382" w:rsidRPr="5EC29650">
        <w:rPr>
          <w:rFonts w:cs="Arial"/>
          <w:color w:val="452C56"/>
        </w:rPr>
        <w:t xml:space="preserve"> </w:t>
      </w:r>
      <w:r w:rsidR="4514B6FD" w:rsidRPr="5EC29650">
        <w:rPr>
          <w:rFonts w:cs="Arial"/>
          <w:b/>
          <w:bCs/>
          <w:color w:val="452C56"/>
          <w:sz w:val="24"/>
          <w:szCs w:val="24"/>
        </w:rPr>
        <w:t>Fixed term</w:t>
      </w:r>
      <w:r w:rsidR="008632D8">
        <w:rPr>
          <w:rFonts w:cs="Arial"/>
          <w:b/>
          <w:bCs/>
          <w:color w:val="452C56"/>
          <w:sz w:val="24"/>
          <w:szCs w:val="24"/>
        </w:rPr>
        <w:t xml:space="preserve"> </w:t>
      </w:r>
      <w:proofErr w:type="spellStart"/>
      <w:r w:rsidR="008632D8">
        <w:rPr>
          <w:rFonts w:cs="Arial"/>
          <w:b/>
          <w:bCs/>
          <w:color w:val="452C56"/>
          <w:sz w:val="24"/>
          <w:szCs w:val="24"/>
        </w:rPr>
        <w:t>C27</w:t>
      </w:r>
      <w:proofErr w:type="spellEnd"/>
      <w:r w:rsidR="00B15A16">
        <w:br/>
      </w:r>
    </w:p>
    <w:p w14:paraId="41C8CF93" w14:textId="787320E9" w:rsidR="00041146" w:rsidRPr="00050478" w:rsidRDefault="59D2F9F9" w:rsidP="5EC29650">
      <w:pPr>
        <w:pStyle w:val="NoSpacing"/>
        <w:rPr>
          <w:color w:val="452C56"/>
        </w:rPr>
      </w:pPr>
      <w:r w:rsidRPr="5EC29650">
        <w:rPr>
          <w:b/>
          <w:bCs/>
          <w:color w:val="452C56"/>
        </w:rPr>
        <w:t>Closing date</w:t>
      </w:r>
      <w:r w:rsidR="1F2D8B59" w:rsidRPr="5EC29650">
        <w:rPr>
          <w:b/>
          <w:bCs/>
          <w:color w:val="452C56"/>
        </w:rPr>
        <w:t>:</w:t>
      </w:r>
      <w:r w:rsidR="1AE12F67" w:rsidRPr="5EC29650">
        <w:rPr>
          <w:color w:val="452C56"/>
        </w:rPr>
        <w:t xml:space="preserve"> </w:t>
      </w:r>
      <w:r w:rsidR="003E04D4">
        <w:rPr>
          <w:color w:val="452C56"/>
        </w:rPr>
        <w:t>10 November 2026</w:t>
      </w:r>
      <w:r w:rsidR="2560D73C">
        <w:br/>
      </w:r>
      <w:r w:rsidR="2560D73C">
        <w:br/>
      </w:r>
      <w:r w:rsidRPr="5EC29650">
        <w:rPr>
          <w:b/>
          <w:bCs/>
          <w:color w:val="452C56"/>
        </w:rPr>
        <w:t>Interview date:</w:t>
      </w:r>
      <w:r w:rsidR="43B49881" w:rsidRPr="5EC29650">
        <w:rPr>
          <w:color w:val="452C56"/>
        </w:rPr>
        <w:t xml:space="preserve"> </w:t>
      </w:r>
      <w:r w:rsidR="6521E250" w:rsidRPr="5EC29650">
        <w:rPr>
          <w:color w:val="452C56"/>
        </w:rPr>
        <w:t>24 November 2026</w:t>
      </w:r>
    </w:p>
    <w:p w14:paraId="35C2A6B5" w14:textId="088296CE" w:rsidR="00041146" w:rsidRPr="00A20F5C" w:rsidRDefault="33C53207" w:rsidP="00A20F5C">
      <w:pPr>
        <w:jc w:val="center"/>
      </w:pPr>
      <w:r>
        <w:rPr>
          <w:noProof/>
        </w:rPr>
        <w:drawing>
          <wp:inline distT="0" distB="0" distL="0" distR="0" wp14:anchorId="141F55F5" wp14:editId="3A46FA87">
            <wp:extent cx="3204595" cy="1078947"/>
            <wp:effectExtent l="0" t="0" r="0" b="6985"/>
            <wp:docPr id="466753590" name="Picture 1" descr="Hinckley and Bosworth Borough Council Logo alongside Make a difference Work for your loc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53590" name="Picture 1" descr="Hinckley and Bosworth Borough Council Logo alongside Make a difference Work for your local council logo"/>
                    <pic:cNvPicPr/>
                  </pic:nvPicPr>
                  <pic:blipFill>
                    <a:blip r:embed="rId13">
                      <a:extLst>
                        <a:ext uri="{28A0092B-C50C-407E-A947-70E740481C1C}">
                          <a14:useLocalDpi xmlns:a14="http://schemas.microsoft.com/office/drawing/2010/main" val="0"/>
                        </a:ext>
                      </a:extLst>
                    </a:blip>
                    <a:stretch>
                      <a:fillRect/>
                    </a:stretch>
                  </pic:blipFill>
                  <pic:spPr>
                    <a:xfrm>
                      <a:off x="0" y="0"/>
                      <a:ext cx="3226569" cy="1086345"/>
                    </a:xfrm>
                    <a:prstGeom prst="rect">
                      <a:avLst/>
                    </a:prstGeom>
                  </pic:spPr>
                </pic:pic>
              </a:graphicData>
            </a:graphic>
          </wp:inline>
        </w:drawing>
      </w:r>
    </w:p>
    <w:p w14:paraId="0A12360F" w14:textId="60D9EEAE" w:rsidR="00FD7DEC" w:rsidRPr="00050478" w:rsidRDefault="00FD7DEC" w:rsidP="00041146">
      <w:pPr>
        <w:rPr>
          <w:b/>
          <w:color w:val="452C56"/>
        </w:rPr>
      </w:pPr>
      <w:r w:rsidRPr="00050478">
        <w:rPr>
          <w:rFonts w:cs="Arial"/>
          <w:b/>
          <w:color w:val="452C56"/>
          <w:sz w:val="26"/>
          <w:szCs w:val="26"/>
        </w:rPr>
        <w:t>Why Join Hinckley &amp; Bosworth Borough Council</w:t>
      </w:r>
    </w:p>
    <w:p w14:paraId="31BCC723" w14:textId="77777777" w:rsidR="002C615C" w:rsidRPr="00050478" w:rsidRDefault="00FD7DEC" w:rsidP="00F7091E">
      <w:pPr>
        <w:spacing w:after="0" w:line="240" w:lineRule="auto"/>
        <w:rPr>
          <w:rFonts w:cs="Arial"/>
          <w:bCs/>
          <w:color w:val="452C56"/>
        </w:rPr>
      </w:pPr>
      <w:r w:rsidRPr="00050478">
        <w:rPr>
          <w:rFonts w:cs="Arial"/>
          <w:bCs/>
          <w:color w:val="452C56"/>
        </w:rPr>
        <w:t>A great place to work, grow and make a real difference.</w:t>
      </w:r>
      <w:r w:rsidR="0043457F" w:rsidRPr="00050478">
        <w:rPr>
          <w:color w:val="452C56"/>
        </w:rPr>
        <w:t xml:space="preserve"> </w:t>
      </w:r>
      <w:r w:rsidR="0043457F" w:rsidRPr="00050478">
        <w:rPr>
          <w:rFonts w:cs="Arial"/>
          <w:bCs/>
          <w:color w:val="452C56"/>
        </w:rPr>
        <w:t xml:space="preserve">Join a flexible, supportive council offering great development, strong wellbeing, financial benefits and values that put people first. </w:t>
      </w:r>
    </w:p>
    <w:p w14:paraId="0DA38C07" w14:textId="40B9624F" w:rsidR="00041146" w:rsidRDefault="00F7091E" w:rsidP="00F7091E">
      <w:pPr>
        <w:spacing w:after="0" w:line="240" w:lineRule="auto"/>
        <w:rPr>
          <w:rFonts w:cs="Arial"/>
          <w:bCs/>
          <w:color w:val="452C56"/>
        </w:rPr>
      </w:pPr>
      <w:r w:rsidRPr="00050478">
        <w:rPr>
          <w:rFonts w:cs="Arial"/>
          <w:bCs/>
          <w:color w:val="452C56"/>
        </w:rPr>
        <w:br/>
      </w:r>
      <w:r w:rsidR="0043457F" w:rsidRPr="00050478">
        <w:rPr>
          <w:rFonts w:cs="Arial"/>
          <w:bCs/>
          <w:color w:val="452C56"/>
        </w:rPr>
        <w:t xml:space="preserve">Make a real </w:t>
      </w:r>
      <w:r w:rsidR="002C615C" w:rsidRPr="00050478">
        <w:rPr>
          <w:rFonts w:cs="Arial"/>
          <w:bCs/>
          <w:color w:val="452C56"/>
        </w:rPr>
        <w:t>difference</w:t>
      </w:r>
      <w:r w:rsidR="0043457F" w:rsidRPr="00050478">
        <w:rPr>
          <w:rFonts w:cs="Arial"/>
          <w:bCs/>
          <w:color w:val="452C56"/>
        </w:rPr>
        <w:t xml:space="preserve"> in Hinckley &amp; Bosworth</w:t>
      </w:r>
      <w:r w:rsidR="002C615C" w:rsidRPr="00050478">
        <w:rPr>
          <w:rFonts w:cs="Arial"/>
          <w:bCs/>
          <w:color w:val="452C56"/>
        </w:rPr>
        <w:t>.</w:t>
      </w:r>
    </w:p>
    <w:p w14:paraId="69B426B8" w14:textId="77777777" w:rsidR="00E12A2D" w:rsidRPr="00050478" w:rsidRDefault="00E12A2D" w:rsidP="00F7091E">
      <w:pPr>
        <w:spacing w:after="0" w:line="240" w:lineRule="auto"/>
        <w:rPr>
          <w:rFonts w:cs="Arial"/>
          <w:bCs/>
          <w:color w:val="452C56"/>
        </w:rPr>
      </w:pPr>
    </w:p>
    <w:p w14:paraId="582B616E" w14:textId="3F3E3D61" w:rsidR="00FD7DEC" w:rsidRPr="00050478" w:rsidRDefault="00041146" w:rsidP="00FD7DEC">
      <w:pPr>
        <w:rPr>
          <w:rFonts w:cs="Arial"/>
          <w:bCs/>
          <w:color w:val="452C56"/>
        </w:rPr>
      </w:pPr>
      <w:r w:rsidRPr="00050478">
        <w:rPr>
          <w:rFonts w:cs="Arial"/>
          <w:b/>
          <w:color w:val="452C56"/>
          <w:sz w:val="26"/>
          <w:szCs w:val="26"/>
        </w:rPr>
        <w:t>Benefits</w:t>
      </w:r>
      <w:r w:rsidR="00E12A2D">
        <w:rPr>
          <w:rFonts w:cs="Arial"/>
          <w:b/>
          <w:color w:val="452C56"/>
          <w:sz w:val="26"/>
          <w:szCs w:val="26"/>
        </w:rPr>
        <w:t>*</w:t>
      </w:r>
    </w:p>
    <w:p w14:paraId="134595BA" w14:textId="77777777"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Flexible working – flexi</w:t>
      </w:r>
      <w:r w:rsidRPr="00050478">
        <w:rPr>
          <w:rFonts w:ascii="Cambria Math" w:hAnsi="Cambria Math" w:cs="Cambria Math"/>
          <w:bCs/>
          <w:color w:val="452C56"/>
        </w:rPr>
        <w:t>‑</w:t>
      </w:r>
      <w:r w:rsidRPr="00050478">
        <w:rPr>
          <w:rFonts w:cs="Arial"/>
          <w:bCs/>
          <w:color w:val="452C56"/>
        </w:rPr>
        <w:t>time, hybrid, part</w:t>
      </w:r>
      <w:r w:rsidRPr="00050478">
        <w:rPr>
          <w:rFonts w:ascii="Cambria Math" w:hAnsi="Cambria Math" w:cs="Cambria Math"/>
          <w:bCs/>
          <w:color w:val="452C56"/>
        </w:rPr>
        <w:t>‑</w:t>
      </w:r>
      <w:r w:rsidRPr="00050478">
        <w:rPr>
          <w:rFonts w:cs="Arial"/>
          <w:bCs/>
          <w:color w:val="452C56"/>
        </w:rPr>
        <w:t>time and compressed hours (role</w:t>
      </w:r>
      <w:r w:rsidRPr="00050478">
        <w:rPr>
          <w:rFonts w:ascii="Cambria Math" w:hAnsi="Cambria Math" w:cs="Cambria Math"/>
          <w:bCs/>
          <w:color w:val="452C56"/>
        </w:rPr>
        <w:t>‑</w:t>
      </w:r>
      <w:r w:rsidRPr="00050478">
        <w:rPr>
          <w:rFonts w:cs="Arial"/>
          <w:bCs/>
          <w:color w:val="452C56"/>
        </w:rPr>
        <w:t>dependent)</w:t>
      </w:r>
    </w:p>
    <w:p w14:paraId="6F8DAF19" w14:textId="15DE2F89"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 xml:space="preserve">Generous </w:t>
      </w:r>
      <w:r w:rsidR="00591AC0" w:rsidRPr="00050478">
        <w:rPr>
          <w:rFonts w:cs="Arial"/>
          <w:bCs/>
          <w:color w:val="452C56"/>
        </w:rPr>
        <w:t xml:space="preserve">annual </w:t>
      </w:r>
      <w:r w:rsidRPr="00050478">
        <w:rPr>
          <w:rFonts w:cs="Arial"/>
          <w:bCs/>
          <w:color w:val="452C56"/>
        </w:rPr>
        <w:t>leave – 26–3</w:t>
      </w:r>
      <w:r w:rsidR="00275CE2" w:rsidRPr="00050478">
        <w:rPr>
          <w:rFonts w:cs="Arial"/>
          <w:bCs/>
          <w:color w:val="452C56"/>
        </w:rPr>
        <w:t>3</w:t>
      </w:r>
      <w:r w:rsidRPr="00050478">
        <w:rPr>
          <w:rFonts w:cs="Arial"/>
          <w:bCs/>
          <w:color w:val="452C56"/>
        </w:rPr>
        <w:t xml:space="preserve"> days</w:t>
      </w:r>
      <w:r w:rsidR="008E2666">
        <w:rPr>
          <w:rFonts w:cs="Arial"/>
          <w:bCs/>
          <w:color w:val="452C56"/>
        </w:rPr>
        <w:t xml:space="preserve"> dependent on role</w:t>
      </w:r>
      <w:r w:rsidRPr="00050478">
        <w:rPr>
          <w:rFonts w:cs="Arial"/>
          <w:bCs/>
          <w:color w:val="452C56"/>
        </w:rPr>
        <w:t xml:space="preserve"> + bank holidays</w:t>
      </w:r>
    </w:p>
    <w:p w14:paraId="29834A92" w14:textId="182A5825"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Career development –</w:t>
      </w:r>
      <w:r w:rsidR="00591AC0" w:rsidRPr="00050478">
        <w:rPr>
          <w:rFonts w:cs="Arial"/>
          <w:bCs/>
          <w:color w:val="452C56"/>
        </w:rPr>
        <w:t xml:space="preserve"> </w:t>
      </w:r>
      <w:r w:rsidRPr="00050478">
        <w:rPr>
          <w:rFonts w:cs="Arial"/>
          <w:bCs/>
          <w:color w:val="452C56"/>
        </w:rPr>
        <w:t>training, funded qualifications, apprenticeships</w:t>
      </w:r>
      <w:r w:rsidR="00275CE2" w:rsidRPr="00050478">
        <w:rPr>
          <w:rFonts w:cs="Arial"/>
          <w:bCs/>
          <w:color w:val="452C56"/>
        </w:rPr>
        <w:t>, e</w:t>
      </w:r>
      <w:r w:rsidR="00275CE2" w:rsidRPr="00050478">
        <w:rPr>
          <w:rFonts w:ascii="Cambria Math" w:hAnsi="Cambria Math" w:cs="Cambria Math"/>
          <w:bCs/>
          <w:color w:val="452C56"/>
        </w:rPr>
        <w:t>‑</w:t>
      </w:r>
      <w:r w:rsidR="00275CE2" w:rsidRPr="00050478">
        <w:rPr>
          <w:rFonts w:cs="Arial"/>
          <w:bCs/>
          <w:color w:val="452C56"/>
        </w:rPr>
        <w:t>learning</w:t>
      </w:r>
    </w:p>
    <w:p w14:paraId="2CD07983" w14:textId="77777777"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Strong wellbeing support – EAP &amp; counselling, occupational health, wellbeing sessions</w:t>
      </w:r>
    </w:p>
    <w:p w14:paraId="54D27273" w14:textId="0A752476"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Financial benefits – competitive pay, cost</w:t>
      </w:r>
      <w:r w:rsidRPr="00050478">
        <w:rPr>
          <w:rFonts w:ascii="Cambria Math" w:hAnsi="Cambria Math" w:cs="Cambria Math"/>
          <w:bCs/>
          <w:color w:val="452C56"/>
        </w:rPr>
        <w:t>‑</w:t>
      </w:r>
      <w:r w:rsidRPr="00050478">
        <w:rPr>
          <w:rFonts w:cs="Arial"/>
          <w:bCs/>
          <w:color w:val="452C56"/>
        </w:rPr>
        <w:t>of</w:t>
      </w:r>
      <w:r w:rsidRPr="00050478">
        <w:rPr>
          <w:rFonts w:ascii="Cambria Math" w:hAnsi="Cambria Math" w:cs="Cambria Math"/>
          <w:bCs/>
          <w:color w:val="452C56"/>
        </w:rPr>
        <w:t>‑</w:t>
      </w:r>
      <w:r w:rsidRPr="00050478">
        <w:rPr>
          <w:rFonts w:cs="Arial"/>
          <w:bCs/>
          <w:color w:val="452C56"/>
        </w:rPr>
        <w:t xml:space="preserve">living increases, </w:t>
      </w:r>
      <w:r w:rsidR="00591AC0" w:rsidRPr="00050478">
        <w:rPr>
          <w:rFonts w:cs="Arial"/>
          <w:bCs/>
          <w:color w:val="452C56"/>
        </w:rPr>
        <w:t>l</w:t>
      </w:r>
      <w:r w:rsidR="003259B1" w:rsidRPr="00050478">
        <w:rPr>
          <w:rFonts w:cs="Arial"/>
          <w:bCs/>
          <w:color w:val="452C56"/>
        </w:rPr>
        <w:t>ocal government</w:t>
      </w:r>
      <w:r w:rsidRPr="00050478">
        <w:rPr>
          <w:rFonts w:cs="Arial"/>
          <w:bCs/>
          <w:color w:val="452C56"/>
        </w:rPr>
        <w:t xml:space="preserve"> pension</w:t>
      </w:r>
      <w:r w:rsidR="003259B1" w:rsidRPr="00050478">
        <w:rPr>
          <w:rFonts w:cs="Arial"/>
          <w:bCs/>
          <w:color w:val="452C56"/>
        </w:rPr>
        <w:t xml:space="preserve"> scheme</w:t>
      </w:r>
    </w:p>
    <w:p w14:paraId="287D9A25" w14:textId="0FD3AAF2"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Salary</w:t>
      </w:r>
      <w:r w:rsidRPr="00050478">
        <w:rPr>
          <w:rFonts w:ascii="Cambria Math" w:hAnsi="Cambria Math" w:cs="Cambria Math"/>
          <w:bCs/>
          <w:color w:val="452C56"/>
        </w:rPr>
        <w:t>‑</w:t>
      </w:r>
      <w:r w:rsidRPr="00050478">
        <w:rPr>
          <w:rFonts w:cs="Arial"/>
          <w:bCs/>
          <w:color w:val="452C56"/>
        </w:rPr>
        <w:t xml:space="preserve">sacrifice schemes – </w:t>
      </w:r>
      <w:r w:rsidR="00D87B16" w:rsidRPr="00050478">
        <w:rPr>
          <w:rFonts w:cs="Arial"/>
          <w:bCs/>
          <w:color w:val="452C56"/>
        </w:rPr>
        <w:t xml:space="preserve">tusker </w:t>
      </w:r>
      <w:r w:rsidRPr="00050478">
        <w:rPr>
          <w:rFonts w:cs="Arial"/>
          <w:bCs/>
          <w:color w:val="452C56"/>
        </w:rPr>
        <w:t>cars, tech, cycle to wor</w:t>
      </w:r>
      <w:r w:rsidR="00D87B16" w:rsidRPr="00050478">
        <w:rPr>
          <w:rFonts w:cs="Arial"/>
          <w:bCs/>
          <w:color w:val="452C56"/>
        </w:rPr>
        <w:t>k</w:t>
      </w:r>
    </w:p>
    <w:p w14:paraId="758F3449" w14:textId="291C27F5"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 xml:space="preserve">Relocation package </w:t>
      </w:r>
      <w:r w:rsidR="00F123B8">
        <w:rPr>
          <w:rFonts w:cs="Arial"/>
          <w:bCs/>
          <w:color w:val="452C56"/>
        </w:rPr>
        <w:t xml:space="preserve">- </w:t>
      </w:r>
      <w:r w:rsidRPr="00050478">
        <w:rPr>
          <w:rFonts w:cs="Arial"/>
          <w:bCs/>
          <w:color w:val="452C56"/>
        </w:rPr>
        <w:t>up to £5,000</w:t>
      </w:r>
    </w:p>
    <w:p w14:paraId="6A4EC12F" w14:textId="27FAAB5D" w:rsidR="00FD7DEC" w:rsidRPr="00050478" w:rsidRDefault="00FD7DEC" w:rsidP="00F7091E">
      <w:pPr>
        <w:pStyle w:val="ListParagraph"/>
        <w:numPr>
          <w:ilvl w:val="0"/>
          <w:numId w:val="19"/>
        </w:numPr>
        <w:spacing w:after="0" w:line="240" w:lineRule="auto"/>
        <w:ind w:left="714" w:hanging="357"/>
        <w:rPr>
          <w:rFonts w:cs="Arial"/>
          <w:bCs/>
          <w:color w:val="452C56"/>
        </w:rPr>
      </w:pPr>
      <w:r w:rsidRPr="00050478">
        <w:rPr>
          <w:rFonts w:cs="Arial"/>
          <w:bCs/>
          <w:color w:val="452C56"/>
        </w:rPr>
        <w:t>Lifestyle discounts – retail, travel, entertainment and more</w:t>
      </w:r>
      <w:r w:rsidR="00F7091E" w:rsidRPr="00050478">
        <w:rPr>
          <w:rFonts w:cs="Arial"/>
          <w:bCs/>
          <w:color w:val="452C56"/>
        </w:rPr>
        <w:br/>
      </w:r>
    </w:p>
    <w:p w14:paraId="4F53DDDD" w14:textId="503CCDDF" w:rsidR="00473FC3" w:rsidRPr="00050478" w:rsidRDefault="00FD7DEC" w:rsidP="00F7091E">
      <w:pPr>
        <w:spacing w:after="0" w:line="240" w:lineRule="auto"/>
        <w:rPr>
          <w:rFonts w:cs="Arial"/>
          <w:bCs/>
          <w:color w:val="452C56"/>
        </w:rPr>
      </w:pPr>
      <w:r w:rsidRPr="00050478">
        <w:rPr>
          <w:rStyle w:val="Heading3Char"/>
          <w:color w:val="452C56"/>
        </w:rPr>
        <w:lastRenderedPageBreak/>
        <w:t>Values</w:t>
      </w:r>
      <w:r w:rsidR="00D402BB" w:rsidRPr="00050478">
        <w:rPr>
          <w:rStyle w:val="Heading3Char"/>
          <w:color w:val="452C56"/>
        </w:rPr>
        <w:t xml:space="preserve"> and behaviours</w:t>
      </w:r>
      <w:r w:rsidR="00041146" w:rsidRPr="00050478">
        <w:rPr>
          <w:rFonts w:cs="Arial"/>
          <w:b/>
          <w:color w:val="452C56"/>
          <w:sz w:val="26"/>
          <w:szCs w:val="26"/>
        </w:rPr>
        <w:br/>
      </w:r>
      <w:r w:rsidR="00473FC3" w:rsidRPr="00050478">
        <w:rPr>
          <w:noProof/>
          <w:color w:val="452C56"/>
        </w:rPr>
        <w:drawing>
          <wp:inline distT="0" distB="0" distL="0" distR="0" wp14:anchorId="17A2A829" wp14:editId="58EA5565">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4"/>
                    <a:stretch>
                      <a:fillRect/>
                    </a:stretch>
                  </pic:blipFill>
                  <pic:spPr>
                    <a:xfrm>
                      <a:off x="0" y="0"/>
                      <a:ext cx="1851820" cy="388654"/>
                    </a:xfrm>
                    <a:prstGeom prst="rect">
                      <a:avLst/>
                    </a:prstGeom>
                  </pic:spPr>
                </pic:pic>
              </a:graphicData>
            </a:graphic>
          </wp:inline>
        </w:drawing>
      </w:r>
      <w:r w:rsidR="00473FC3" w:rsidRPr="00050478">
        <w:rPr>
          <w:rFonts w:cs="Arial"/>
          <w:b/>
          <w:color w:val="452C56"/>
        </w:rPr>
        <w:br/>
      </w:r>
      <w:r w:rsidR="00473FC3" w:rsidRPr="00050478">
        <w:rPr>
          <w:rFonts w:cs="Arial"/>
          <w:bCs/>
          <w:color w:val="452C56"/>
        </w:rPr>
        <w:t xml:space="preserve"> We are energetic and passionate, proud of and dedicated to our area.</w:t>
      </w:r>
      <w:r w:rsidR="00F7091E" w:rsidRPr="00050478">
        <w:rPr>
          <w:rFonts w:cs="Arial"/>
          <w:bCs/>
          <w:color w:val="452C56"/>
        </w:rPr>
        <w:br/>
      </w:r>
    </w:p>
    <w:p w14:paraId="5F735547" w14:textId="4A4C6940" w:rsidR="00473FC3"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3BB2B7D0" wp14:editId="02E5548B">
            <wp:extent cx="1805940" cy="381000"/>
            <wp:effectExtent l="0" t="0" r="381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5"/>
                    <a:stretch>
                      <a:fillRect/>
                    </a:stretch>
                  </pic:blipFill>
                  <pic:spPr>
                    <a:xfrm>
                      <a:off x="0" y="0"/>
                      <a:ext cx="1806097" cy="381033"/>
                    </a:xfrm>
                    <a:prstGeom prst="rect">
                      <a:avLst/>
                    </a:prstGeom>
                  </pic:spPr>
                </pic:pic>
              </a:graphicData>
            </a:graphic>
          </wp:inline>
        </w:drawing>
      </w:r>
      <w:r w:rsidRPr="00050478">
        <w:rPr>
          <w:rFonts w:cs="Arial"/>
          <w:bCs/>
          <w:color w:val="452C56"/>
        </w:rPr>
        <w:br/>
        <w:t>We strive for excellence. We learn, innovate, challenge, seek out opportunities and embrace new ideas.</w:t>
      </w:r>
      <w:r w:rsidR="00F7091E" w:rsidRPr="00050478">
        <w:rPr>
          <w:rFonts w:cs="Arial"/>
          <w:bCs/>
          <w:color w:val="452C56"/>
        </w:rPr>
        <w:br/>
      </w:r>
    </w:p>
    <w:p w14:paraId="669B7782" w14:textId="706EA419" w:rsidR="00473FC3"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58D80888" wp14:editId="4220D2BD">
            <wp:extent cx="1767840" cy="358140"/>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6"/>
                    <a:stretch>
                      <a:fillRect/>
                    </a:stretch>
                  </pic:blipFill>
                  <pic:spPr>
                    <a:xfrm>
                      <a:off x="0" y="0"/>
                      <a:ext cx="1767993" cy="358171"/>
                    </a:xfrm>
                    <a:prstGeom prst="rect">
                      <a:avLst/>
                    </a:prstGeom>
                  </pic:spPr>
                </pic:pic>
              </a:graphicData>
            </a:graphic>
          </wp:inline>
        </w:drawing>
      </w:r>
      <w:r w:rsidRPr="00050478">
        <w:rPr>
          <w:rFonts w:cs="Arial"/>
          <w:bCs/>
          <w:color w:val="452C56"/>
        </w:rPr>
        <w:br/>
        <w:t>We trust, respect and are honest. We listen to each other, to our communities and to our partners and work with them supportively to get things done.</w:t>
      </w:r>
      <w:r w:rsidR="00F7091E" w:rsidRPr="00050478">
        <w:rPr>
          <w:rFonts w:cs="Arial"/>
          <w:bCs/>
          <w:color w:val="452C56"/>
        </w:rPr>
        <w:br/>
      </w:r>
    </w:p>
    <w:p w14:paraId="0AF9AE62" w14:textId="5F9A49D7" w:rsidR="00EF2C91" w:rsidRPr="00050478" w:rsidRDefault="00473FC3" w:rsidP="00F7091E">
      <w:pPr>
        <w:spacing w:after="0" w:line="240" w:lineRule="auto"/>
        <w:rPr>
          <w:rFonts w:cs="Arial"/>
          <w:b/>
          <w:color w:val="452C56"/>
        </w:rPr>
      </w:pPr>
      <w:r w:rsidRPr="00050478">
        <w:rPr>
          <w:rFonts w:cs="Arial"/>
          <w:b/>
          <w:noProof/>
          <w:color w:val="452C56"/>
        </w:rPr>
        <w:drawing>
          <wp:inline distT="0" distB="0" distL="0" distR="0" wp14:anchorId="20C3A7C5" wp14:editId="138128C4">
            <wp:extent cx="1789420" cy="396240"/>
            <wp:effectExtent l="0" t="0" r="1905" b="3810"/>
            <wp:docPr id="189361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14576"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1499" cy="401129"/>
                    </a:xfrm>
                    <a:prstGeom prst="rect">
                      <a:avLst/>
                    </a:prstGeom>
                  </pic:spPr>
                </pic:pic>
              </a:graphicData>
            </a:graphic>
          </wp:inline>
        </w:drawing>
      </w:r>
      <w:r w:rsidRPr="00050478">
        <w:rPr>
          <w:rFonts w:cs="Arial"/>
          <w:b/>
          <w:color w:val="452C56"/>
        </w:rPr>
        <w:br/>
      </w:r>
      <w:r w:rsidRPr="00050478">
        <w:rPr>
          <w:rFonts w:cs="Arial"/>
          <w:bCs/>
          <w:color w:val="452C56"/>
        </w:rPr>
        <w:t>We put the needs of our customers first. We care about being the best we can be and take responsibility for our actions.</w:t>
      </w:r>
      <w:r w:rsidR="00F7091E" w:rsidRPr="00050478">
        <w:rPr>
          <w:rFonts w:cs="Arial"/>
          <w:bCs/>
          <w:color w:val="452C56"/>
        </w:rPr>
        <w:br/>
      </w:r>
    </w:p>
    <w:p w14:paraId="50365EB1" w14:textId="77777777" w:rsidR="00F7091E" w:rsidRPr="00050478" w:rsidRDefault="00F7091E" w:rsidP="00F7091E">
      <w:pPr>
        <w:spacing w:after="0" w:line="240" w:lineRule="auto"/>
        <w:rPr>
          <w:rFonts w:cs="Arial"/>
          <w:b/>
          <w:color w:val="452C56"/>
        </w:rPr>
      </w:pPr>
    </w:p>
    <w:p w14:paraId="128A6FAC" w14:textId="77777777" w:rsidR="00F7091E" w:rsidRPr="00050478" w:rsidRDefault="00F7091E" w:rsidP="00F7091E">
      <w:pPr>
        <w:spacing w:after="0" w:line="240" w:lineRule="auto"/>
        <w:rPr>
          <w:rFonts w:cs="Arial"/>
          <w:b/>
          <w:color w:val="452C56"/>
        </w:rPr>
      </w:pPr>
    </w:p>
    <w:p w14:paraId="4B6EC50A" w14:textId="77777777" w:rsidR="00D02EAE" w:rsidRPr="00CF1308" w:rsidRDefault="00D02EAE" w:rsidP="00D02EAE">
      <w:pPr>
        <w:spacing w:after="0" w:line="240" w:lineRule="auto"/>
        <w:rPr>
          <w:rFonts w:cs="Arial"/>
          <w:bCs/>
          <w:color w:val="452C56"/>
          <w:sz w:val="26"/>
          <w:szCs w:val="26"/>
        </w:rPr>
      </w:pPr>
      <w:r w:rsidRPr="00CF1308">
        <w:rPr>
          <w:rFonts w:cs="Arial"/>
          <w:b/>
          <w:bCs/>
          <w:color w:val="452C56"/>
          <w:sz w:val="26"/>
          <w:szCs w:val="26"/>
        </w:rPr>
        <w:t xml:space="preserve">Hinckley &amp; Bosworth </w:t>
      </w:r>
      <w:r w:rsidRPr="00CF1308">
        <w:rPr>
          <w:rFonts w:ascii="Cambria Math" w:hAnsi="Cambria Math" w:cs="Cambria Math"/>
          <w:b/>
          <w:bCs/>
          <w:color w:val="452C56"/>
          <w:sz w:val="26"/>
          <w:szCs w:val="26"/>
        </w:rPr>
        <w:t>‐</w:t>
      </w:r>
      <w:r w:rsidRPr="00CF1308">
        <w:rPr>
          <w:rFonts w:cs="Arial"/>
          <w:b/>
          <w:bCs/>
          <w:color w:val="452C56"/>
          <w:sz w:val="26"/>
          <w:szCs w:val="26"/>
        </w:rPr>
        <w:t xml:space="preserve"> A PLACE OF OPPORTUNITY</w:t>
      </w:r>
    </w:p>
    <w:p w14:paraId="7389F4A9" w14:textId="77777777" w:rsidR="00D02EAE" w:rsidRPr="00CF1308" w:rsidRDefault="00D02EAE" w:rsidP="00D02EAE">
      <w:pPr>
        <w:spacing w:after="0" w:line="240" w:lineRule="auto"/>
        <w:rPr>
          <w:rFonts w:cs="Arial"/>
          <w:bCs/>
          <w:color w:val="452C56"/>
        </w:rPr>
      </w:pPr>
      <w:r w:rsidRPr="00CF1308">
        <w:rPr>
          <w:rFonts w:cs="Arial"/>
          <w:bCs/>
          <w:color w:val="452C56"/>
        </w:rPr>
        <w:t>Situated at the very heart of England on the border of the East and West Midlands, Hinckley is well connected by major transport links to the cities of Leicester, Coventry and Birmingham and in an ideal location for commuting being close to major transport links of the M1, M6, M69, M42 and the A5.</w:t>
      </w:r>
    </w:p>
    <w:p w14:paraId="3DB7B385" w14:textId="77777777" w:rsidR="00D02EAE" w:rsidRDefault="00D02EAE" w:rsidP="00F7091E">
      <w:pPr>
        <w:spacing w:after="0" w:line="240" w:lineRule="auto"/>
        <w:rPr>
          <w:rFonts w:cs="Arial"/>
          <w:b/>
          <w:color w:val="452C56"/>
          <w:sz w:val="26"/>
          <w:szCs w:val="26"/>
        </w:rPr>
      </w:pPr>
    </w:p>
    <w:p w14:paraId="6762D5A9" w14:textId="55191140" w:rsidR="007A22D7" w:rsidRDefault="006B763A" w:rsidP="00F7091E">
      <w:pPr>
        <w:spacing w:after="0" w:line="240" w:lineRule="auto"/>
        <w:rPr>
          <w:rFonts w:cs="Arial"/>
          <w:bCs/>
          <w:color w:val="452C56"/>
        </w:rPr>
      </w:pPr>
      <w:r w:rsidRPr="00050478">
        <w:rPr>
          <w:rFonts w:cs="Arial"/>
          <w:b/>
          <w:color w:val="452C56"/>
          <w:sz w:val="26"/>
          <w:szCs w:val="26"/>
        </w:rPr>
        <w:t xml:space="preserve">Inclusive </w:t>
      </w:r>
      <w:r w:rsidR="00135F25" w:rsidRPr="00050478">
        <w:rPr>
          <w:rFonts w:cs="Arial"/>
          <w:b/>
          <w:color w:val="452C56"/>
          <w:sz w:val="26"/>
          <w:szCs w:val="26"/>
        </w:rPr>
        <w:t>E</w:t>
      </w:r>
      <w:r w:rsidRPr="00050478">
        <w:rPr>
          <w:rFonts w:cs="Arial"/>
          <w:b/>
          <w:color w:val="452C56"/>
          <w:sz w:val="26"/>
          <w:szCs w:val="26"/>
        </w:rPr>
        <w:t>mployer</w:t>
      </w:r>
      <w:r w:rsidR="00041146" w:rsidRPr="00050478">
        <w:rPr>
          <w:rFonts w:cs="Arial"/>
          <w:b/>
          <w:color w:val="452C56"/>
          <w:sz w:val="26"/>
          <w:szCs w:val="26"/>
        </w:rPr>
        <w:br/>
      </w:r>
      <w:r w:rsidR="007A22D7">
        <w:rPr>
          <w:rFonts w:cs="Arial"/>
          <w:bCs/>
          <w:color w:val="452C56"/>
        </w:rPr>
        <w:t>We welcome applications from all the community</w:t>
      </w:r>
      <w:r w:rsidR="003160F0">
        <w:rPr>
          <w:rFonts w:cs="Arial"/>
          <w:bCs/>
          <w:color w:val="452C56"/>
        </w:rPr>
        <w:t>.</w:t>
      </w:r>
    </w:p>
    <w:p w14:paraId="33A16CC5" w14:textId="77777777" w:rsidR="007A22D7" w:rsidRDefault="007A22D7" w:rsidP="00F7091E">
      <w:pPr>
        <w:spacing w:after="0" w:line="240" w:lineRule="auto"/>
        <w:rPr>
          <w:rFonts w:cs="Arial"/>
          <w:bCs/>
          <w:color w:val="452C56"/>
        </w:rPr>
      </w:pPr>
    </w:p>
    <w:p w14:paraId="39356052" w14:textId="55AB9C8B" w:rsidR="00E12A2D" w:rsidRDefault="00041146" w:rsidP="00F7091E">
      <w:pPr>
        <w:spacing w:after="0" w:line="240" w:lineRule="auto"/>
        <w:rPr>
          <w:rFonts w:cs="Arial"/>
          <w:bCs/>
          <w:color w:val="452C56"/>
        </w:rPr>
      </w:pPr>
      <w:r w:rsidRPr="00050478">
        <w:rPr>
          <w:rFonts w:cs="Arial"/>
          <w:bCs/>
          <w:color w:val="452C56"/>
        </w:rPr>
        <w:t xml:space="preserve">We are a Disability Confident and Care Leaver Friendly Employer. Guaranteed interviews are offered to eligible applicants who meet the essential criteria. </w:t>
      </w:r>
    </w:p>
    <w:p w14:paraId="1D6435A7" w14:textId="77777777" w:rsidR="00E12A2D" w:rsidRDefault="00E12A2D" w:rsidP="00F7091E">
      <w:pPr>
        <w:spacing w:after="0" w:line="240" w:lineRule="auto"/>
        <w:rPr>
          <w:rFonts w:cs="Arial"/>
          <w:bCs/>
          <w:color w:val="452C56"/>
        </w:rPr>
      </w:pPr>
    </w:p>
    <w:p w14:paraId="27915439" w14:textId="4FBCE9DA" w:rsidR="00041146" w:rsidRPr="00050478" w:rsidRDefault="00041146" w:rsidP="00F7091E">
      <w:pPr>
        <w:spacing w:after="0" w:line="240" w:lineRule="auto"/>
        <w:rPr>
          <w:rFonts w:cs="Arial"/>
          <w:b/>
          <w:color w:val="452C56"/>
          <w:sz w:val="26"/>
          <w:szCs w:val="26"/>
        </w:rPr>
      </w:pPr>
      <w:r w:rsidRPr="00050478">
        <w:rPr>
          <w:rFonts w:cs="Arial"/>
          <w:bCs/>
          <w:color w:val="452C56"/>
        </w:rPr>
        <w:t xml:space="preserve">Reasonable adjustments are available throughout the </w:t>
      </w:r>
      <w:r w:rsidR="001F4343" w:rsidRPr="00050478">
        <w:rPr>
          <w:rFonts w:cs="Arial"/>
          <w:bCs/>
          <w:color w:val="452C56"/>
        </w:rPr>
        <w:t xml:space="preserve">recruitment </w:t>
      </w:r>
      <w:r w:rsidRPr="00050478">
        <w:rPr>
          <w:rFonts w:cs="Arial"/>
          <w:bCs/>
          <w:color w:val="452C56"/>
        </w:rPr>
        <w:t xml:space="preserve">process. </w:t>
      </w:r>
    </w:p>
    <w:p w14:paraId="44860B5B" w14:textId="77777777" w:rsidR="00F7091E" w:rsidRPr="00050478" w:rsidRDefault="00F7091E" w:rsidP="00F7091E">
      <w:pPr>
        <w:spacing w:after="0" w:line="240" w:lineRule="auto"/>
        <w:rPr>
          <w:rFonts w:cs="Arial"/>
          <w:bCs/>
          <w:color w:val="452C56"/>
        </w:rPr>
      </w:pPr>
    </w:p>
    <w:p w14:paraId="066A4760" w14:textId="51C59897" w:rsidR="00910914" w:rsidRDefault="00E12A2D" w:rsidP="00F7091E">
      <w:pPr>
        <w:spacing w:after="0" w:line="240" w:lineRule="auto"/>
        <w:rPr>
          <w:rFonts w:cs="Arial"/>
          <w:bCs/>
          <w:color w:val="452C56"/>
        </w:rPr>
      </w:pPr>
      <w:r>
        <w:rPr>
          <w:rFonts w:cs="Arial"/>
          <w:bCs/>
          <w:color w:val="452C56"/>
        </w:rPr>
        <w:t>*</w:t>
      </w:r>
      <w:r w:rsidR="00574FEC" w:rsidRPr="00050478">
        <w:rPr>
          <w:rFonts w:cs="Arial"/>
          <w:bCs/>
          <w:color w:val="452C56"/>
        </w:rPr>
        <w:t>E</w:t>
      </w:r>
      <w:r w:rsidR="006B763A" w:rsidRPr="00050478">
        <w:rPr>
          <w:rFonts w:cs="Arial"/>
          <w:bCs/>
          <w:color w:val="452C56"/>
        </w:rPr>
        <w:t xml:space="preserve">ligibility criteria </w:t>
      </w:r>
      <w:proofErr w:type="gramStart"/>
      <w:r w:rsidR="006B763A" w:rsidRPr="00050478">
        <w:rPr>
          <w:rFonts w:cs="Arial"/>
          <w:bCs/>
          <w:color w:val="452C56"/>
        </w:rPr>
        <w:t>applies</w:t>
      </w:r>
      <w:proofErr w:type="gramEnd"/>
    </w:p>
    <w:p w14:paraId="2FFF346A" w14:textId="77777777" w:rsidR="00D02EAE" w:rsidRDefault="00D02EAE" w:rsidP="00F7091E">
      <w:pPr>
        <w:spacing w:after="0" w:line="240" w:lineRule="auto"/>
        <w:rPr>
          <w:rFonts w:cs="Arial"/>
          <w:bCs/>
          <w:color w:val="452C56"/>
        </w:rPr>
      </w:pPr>
    </w:p>
    <w:p w14:paraId="1BD1D80B" w14:textId="77777777" w:rsidR="00D02EAE" w:rsidRPr="00050478" w:rsidRDefault="00D02EAE" w:rsidP="00F7091E">
      <w:pPr>
        <w:spacing w:after="0" w:line="240" w:lineRule="auto"/>
        <w:rPr>
          <w:rFonts w:cs="Arial"/>
          <w:bCs/>
          <w:color w:val="452C56"/>
        </w:rPr>
      </w:pPr>
    </w:p>
    <w:sectPr w:rsidR="00D02EAE" w:rsidRPr="00050478" w:rsidSect="000A23C2">
      <w:headerReference w:type="default" r:id="rId1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81641" w14:textId="77777777" w:rsidR="00356276" w:rsidRDefault="00356276" w:rsidP="0080158F">
      <w:pPr>
        <w:spacing w:after="0" w:line="240" w:lineRule="auto"/>
      </w:pPr>
      <w:r>
        <w:separator/>
      </w:r>
    </w:p>
  </w:endnote>
  <w:endnote w:type="continuationSeparator" w:id="0">
    <w:p w14:paraId="01CFA48A" w14:textId="77777777" w:rsidR="00356276" w:rsidRDefault="00356276"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9EF01" w14:textId="77777777" w:rsidR="00356276" w:rsidRDefault="00356276" w:rsidP="0080158F">
      <w:pPr>
        <w:spacing w:after="0" w:line="240" w:lineRule="auto"/>
      </w:pPr>
      <w:r>
        <w:separator/>
      </w:r>
    </w:p>
  </w:footnote>
  <w:footnote w:type="continuationSeparator" w:id="0">
    <w:p w14:paraId="7B431A01" w14:textId="77777777" w:rsidR="00356276" w:rsidRDefault="00356276"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3149BB"/>
    <w:multiLevelType w:val="hybridMultilevel"/>
    <w:tmpl w:val="BF2EF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1146223"/>
    <w:multiLevelType w:val="hybridMultilevel"/>
    <w:tmpl w:val="2610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0034A"/>
    <w:multiLevelType w:val="hybridMultilevel"/>
    <w:tmpl w:val="9C86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D0E6C"/>
    <w:multiLevelType w:val="hybridMultilevel"/>
    <w:tmpl w:val="FFC4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1D5119"/>
    <w:multiLevelType w:val="hybridMultilevel"/>
    <w:tmpl w:val="920E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987C5F"/>
    <w:multiLevelType w:val="hybridMultilevel"/>
    <w:tmpl w:val="5BB45EFC"/>
    <w:lvl w:ilvl="0" w:tplc="A04AC2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54EC4"/>
    <w:multiLevelType w:val="hybridMultilevel"/>
    <w:tmpl w:val="C8C8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F50018"/>
    <w:multiLevelType w:val="hybridMultilevel"/>
    <w:tmpl w:val="A5AC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140E0B"/>
    <w:multiLevelType w:val="hybridMultilevel"/>
    <w:tmpl w:val="059C8276"/>
    <w:lvl w:ilvl="0" w:tplc="A04AC28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7336505">
    <w:abstractNumId w:val="4"/>
  </w:num>
  <w:num w:numId="2" w16cid:durableId="2071030864">
    <w:abstractNumId w:val="2"/>
  </w:num>
  <w:num w:numId="3" w16cid:durableId="1143548524">
    <w:abstractNumId w:val="0"/>
  </w:num>
  <w:num w:numId="4" w16cid:durableId="370615912">
    <w:abstractNumId w:val="11"/>
  </w:num>
  <w:num w:numId="5" w16cid:durableId="453912396">
    <w:abstractNumId w:val="1"/>
  </w:num>
  <w:num w:numId="6" w16cid:durableId="632834592">
    <w:abstractNumId w:val="10"/>
  </w:num>
  <w:num w:numId="7" w16cid:durableId="374279506">
    <w:abstractNumId w:val="14"/>
  </w:num>
  <w:num w:numId="8" w16cid:durableId="1509976671">
    <w:abstractNumId w:val="22"/>
  </w:num>
  <w:num w:numId="9" w16cid:durableId="1479034199">
    <w:abstractNumId w:val="21"/>
  </w:num>
  <w:num w:numId="10" w16cid:durableId="437405713">
    <w:abstractNumId w:val="9"/>
  </w:num>
  <w:num w:numId="11" w16cid:durableId="704019043">
    <w:abstractNumId w:val="23"/>
  </w:num>
  <w:num w:numId="12" w16cid:durableId="1346593979">
    <w:abstractNumId w:val="25"/>
  </w:num>
  <w:num w:numId="13" w16cid:durableId="1762482973">
    <w:abstractNumId w:val="15"/>
  </w:num>
  <w:num w:numId="14" w16cid:durableId="1310941073">
    <w:abstractNumId w:val="16"/>
  </w:num>
  <w:num w:numId="15" w16cid:durableId="2111974329">
    <w:abstractNumId w:val="7"/>
  </w:num>
  <w:num w:numId="16" w16cid:durableId="1723552648">
    <w:abstractNumId w:val="19"/>
  </w:num>
  <w:num w:numId="17" w16cid:durableId="504633319">
    <w:abstractNumId w:val="8"/>
  </w:num>
  <w:num w:numId="18" w16cid:durableId="721366920">
    <w:abstractNumId w:val="12"/>
  </w:num>
  <w:num w:numId="19" w16cid:durableId="1765178757">
    <w:abstractNumId w:val="13"/>
  </w:num>
  <w:num w:numId="20" w16cid:durableId="463235200">
    <w:abstractNumId w:val="20"/>
  </w:num>
  <w:num w:numId="21" w16cid:durableId="197359417">
    <w:abstractNumId w:val="6"/>
  </w:num>
  <w:num w:numId="22" w16cid:durableId="553352555">
    <w:abstractNumId w:val="18"/>
  </w:num>
  <w:num w:numId="23" w16cid:durableId="335425916">
    <w:abstractNumId w:val="5"/>
  </w:num>
  <w:num w:numId="24" w16cid:durableId="554898856">
    <w:abstractNumId w:val="3"/>
  </w:num>
  <w:num w:numId="25" w16cid:durableId="501311113">
    <w:abstractNumId w:val="24"/>
  </w:num>
  <w:num w:numId="26" w16cid:durableId="932397732">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146EB"/>
    <w:rsid w:val="00022A91"/>
    <w:rsid w:val="00026F19"/>
    <w:rsid w:val="0002799B"/>
    <w:rsid w:val="00041146"/>
    <w:rsid w:val="00050478"/>
    <w:rsid w:val="000547FD"/>
    <w:rsid w:val="0005668D"/>
    <w:rsid w:val="00065E6E"/>
    <w:rsid w:val="00070C64"/>
    <w:rsid w:val="00075985"/>
    <w:rsid w:val="000832CC"/>
    <w:rsid w:val="000946DC"/>
    <w:rsid w:val="000A23C2"/>
    <w:rsid w:val="000A2416"/>
    <w:rsid w:val="000B76D4"/>
    <w:rsid w:val="000C7700"/>
    <w:rsid w:val="000D23D6"/>
    <w:rsid w:val="000E3FD2"/>
    <w:rsid w:val="00101940"/>
    <w:rsid w:val="00103108"/>
    <w:rsid w:val="00104EC9"/>
    <w:rsid w:val="00120049"/>
    <w:rsid w:val="00120170"/>
    <w:rsid w:val="00122A54"/>
    <w:rsid w:val="00125A1F"/>
    <w:rsid w:val="00135F25"/>
    <w:rsid w:val="00141A21"/>
    <w:rsid w:val="00141C76"/>
    <w:rsid w:val="00145A1B"/>
    <w:rsid w:val="001467E8"/>
    <w:rsid w:val="001501F1"/>
    <w:rsid w:val="001527B7"/>
    <w:rsid w:val="00154594"/>
    <w:rsid w:val="001546BB"/>
    <w:rsid w:val="00160A85"/>
    <w:rsid w:val="00165B52"/>
    <w:rsid w:val="00174E83"/>
    <w:rsid w:val="0018266B"/>
    <w:rsid w:val="00182DBC"/>
    <w:rsid w:val="00193E3D"/>
    <w:rsid w:val="001A08F8"/>
    <w:rsid w:val="001A15C0"/>
    <w:rsid w:val="001A1C37"/>
    <w:rsid w:val="001B792C"/>
    <w:rsid w:val="001C3EB0"/>
    <w:rsid w:val="001C4EB1"/>
    <w:rsid w:val="001D13C2"/>
    <w:rsid w:val="001D565B"/>
    <w:rsid w:val="001E14D5"/>
    <w:rsid w:val="001E4E9D"/>
    <w:rsid w:val="001E6415"/>
    <w:rsid w:val="001F037B"/>
    <w:rsid w:val="001F35AA"/>
    <w:rsid w:val="001F4343"/>
    <w:rsid w:val="001F5969"/>
    <w:rsid w:val="00201B3B"/>
    <w:rsid w:val="00202C9F"/>
    <w:rsid w:val="00202D64"/>
    <w:rsid w:val="00217D58"/>
    <w:rsid w:val="00221B51"/>
    <w:rsid w:val="00230FD2"/>
    <w:rsid w:val="00231407"/>
    <w:rsid w:val="00240FD0"/>
    <w:rsid w:val="002413C6"/>
    <w:rsid w:val="0024787E"/>
    <w:rsid w:val="00253778"/>
    <w:rsid w:val="00255E8B"/>
    <w:rsid w:val="00272F1A"/>
    <w:rsid w:val="00275CE2"/>
    <w:rsid w:val="00280D7C"/>
    <w:rsid w:val="00282F1A"/>
    <w:rsid w:val="002850A7"/>
    <w:rsid w:val="00285124"/>
    <w:rsid w:val="00294E21"/>
    <w:rsid w:val="002B0D00"/>
    <w:rsid w:val="002B14DB"/>
    <w:rsid w:val="002B5590"/>
    <w:rsid w:val="002B5FF5"/>
    <w:rsid w:val="002C2A9A"/>
    <w:rsid w:val="002C615C"/>
    <w:rsid w:val="002D57D1"/>
    <w:rsid w:val="002D66A7"/>
    <w:rsid w:val="002E72F3"/>
    <w:rsid w:val="002F012C"/>
    <w:rsid w:val="002F1C61"/>
    <w:rsid w:val="0030264C"/>
    <w:rsid w:val="00302974"/>
    <w:rsid w:val="0031055E"/>
    <w:rsid w:val="003160F0"/>
    <w:rsid w:val="00316132"/>
    <w:rsid w:val="00316AE7"/>
    <w:rsid w:val="00322E19"/>
    <w:rsid w:val="0032336A"/>
    <w:rsid w:val="003259B1"/>
    <w:rsid w:val="003311A4"/>
    <w:rsid w:val="0033131D"/>
    <w:rsid w:val="00342414"/>
    <w:rsid w:val="00351151"/>
    <w:rsid w:val="00353BA4"/>
    <w:rsid w:val="003553F4"/>
    <w:rsid w:val="003557B0"/>
    <w:rsid w:val="00356276"/>
    <w:rsid w:val="00356672"/>
    <w:rsid w:val="003614AF"/>
    <w:rsid w:val="00367AE5"/>
    <w:rsid w:val="00376D81"/>
    <w:rsid w:val="00386607"/>
    <w:rsid w:val="003875F8"/>
    <w:rsid w:val="00393B95"/>
    <w:rsid w:val="003A68AE"/>
    <w:rsid w:val="003B2606"/>
    <w:rsid w:val="003B33D2"/>
    <w:rsid w:val="003C096C"/>
    <w:rsid w:val="003C7754"/>
    <w:rsid w:val="003D2D67"/>
    <w:rsid w:val="003D3283"/>
    <w:rsid w:val="003D50E1"/>
    <w:rsid w:val="003D6C8F"/>
    <w:rsid w:val="003E04D4"/>
    <w:rsid w:val="003E5D8D"/>
    <w:rsid w:val="003F446D"/>
    <w:rsid w:val="0040244C"/>
    <w:rsid w:val="00403730"/>
    <w:rsid w:val="004053E7"/>
    <w:rsid w:val="00410E59"/>
    <w:rsid w:val="00416D01"/>
    <w:rsid w:val="00417849"/>
    <w:rsid w:val="004339EC"/>
    <w:rsid w:val="0043457F"/>
    <w:rsid w:val="00441DCB"/>
    <w:rsid w:val="0046260D"/>
    <w:rsid w:val="00464674"/>
    <w:rsid w:val="00473FC3"/>
    <w:rsid w:val="00475413"/>
    <w:rsid w:val="004A0212"/>
    <w:rsid w:val="004A3E8E"/>
    <w:rsid w:val="004A7CA1"/>
    <w:rsid w:val="004B6DA9"/>
    <w:rsid w:val="004B77DD"/>
    <w:rsid w:val="004C13E5"/>
    <w:rsid w:val="004C1557"/>
    <w:rsid w:val="004C2457"/>
    <w:rsid w:val="004D4D1B"/>
    <w:rsid w:val="004D5A1F"/>
    <w:rsid w:val="004D648A"/>
    <w:rsid w:val="004D79BC"/>
    <w:rsid w:val="004E5FA7"/>
    <w:rsid w:val="004E6B96"/>
    <w:rsid w:val="004F435B"/>
    <w:rsid w:val="004F6929"/>
    <w:rsid w:val="00500E5F"/>
    <w:rsid w:val="0052008C"/>
    <w:rsid w:val="00526E4A"/>
    <w:rsid w:val="00543007"/>
    <w:rsid w:val="005470C4"/>
    <w:rsid w:val="0055229A"/>
    <w:rsid w:val="0055321B"/>
    <w:rsid w:val="005569BC"/>
    <w:rsid w:val="00562592"/>
    <w:rsid w:val="00562EA2"/>
    <w:rsid w:val="00574A5A"/>
    <w:rsid w:val="00574FEC"/>
    <w:rsid w:val="005764D2"/>
    <w:rsid w:val="005775EC"/>
    <w:rsid w:val="00581A70"/>
    <w:rsid w:val="00586D4F"/>
    <w:rsid w:val="00591AC0"/>
    <w:rsid w:val="0059471F"/>
    <w:rsid w:val="005A3A58"/>
    <w:rsid w:val="005A5FDE"/>
    <w:rsid w:val="005B5586"/>
    <w:rsid w:val="005C0CF9"/>
    <w:rsid w:val="005E570D"/>
    <w:rsid w:val="005F0849"/>
    <w:rsid w:val="006002C2"/>
    <w:rsid w:val="006009CD"/>
    <w:rsid w:val="006048C3"/>
    <w:rsid w:val="006119F6"/>
    <w:rsid w:val="00621197"/>
    <w:rsid w:val="00626ADE"/>
    <w:rsid w:val="00630A98"/>
    <w:rsid w:val="00647F3A"/>
    <w:rsid w:val="00650B41"/>
    <w:rsid w:val="00650C04"/>
    <w:rsid w:val="006567A6"/>
    <w:rsid w:val="006677B6"/>
    <w:rsid w:val="00670112"/>
    <w:rsid w:val="00671997"/>
    <w:rsid w:val="00671EB8"/>
    <w:rsid w:val="00674D41"/>
    <w:rsid w:val="00687DD2"/>
    <w:rsid w:val="00695CAA"/>
    <w:rsid w:val="006A0B42"/>
    <w:rsid w:val="006A2501"/>
    <w:rsid w:val="006A34E5"/>
    <w:rsid w:val="006A394A"/>
    <w:rsid w:val="006B00E4"/>
    <w:rsid w:val="006B3FDC"/>
    <w:rsid w:val="006B43BF"/>
    <w:rsid w:val="006B763A"/>
    <w:rsid w:val="006D2462"/>
    <w:rsid w:val="006E2F89"/>
    <w:rsid w:val="006E6F8F"/>
    <w:rsid w:val="006F3A67"/>
    <w:rsid w:val="006F5D00"/>
    <w:rsid w:val="006F6413"/>
    <w:rsid w:val="00710AF8"/>
    <w:rsid w:val="00711870"/>
    <w:rsid w:val="007147FE"/>
    <w:rsid w:val="007149AF"/>
    <w:rsid w:val="00720189"/>
    <w:rsid w:val="00727335"/>
    <w:rsid w:val="00734103"/>
    <w:rsid w:val="00743273"/>
    <w:rsid w:val="007479A1"/>
    <w:rsid w:val="00754A34"/>
    <w:rsid w:val="007568A8"/>
    <w:rsid w:val="00786A8C"/>
    <w:rsid w:val="0078781A"/>
    <w:rsid w:val="00792092"/>
    <w:rsid w:val="00795AC2"/>
    <w:rsid w:val="00797B82"/>
    <w:rsid w:val="007A22D7"/>
    <w:rsid w:val="007A2C1D"/>
    <w:rsid w:val="007A5247"/>
    <w:rsid w:val="007B09D0"/>
    <w:rsid w:val="007C01A7"/>
    <w:rsid w:val="007D0899"/>
    <w:rsid w:val="007D536D"/>
    <w:rsid w:val="007E0E12"/>
    <w:rsid w:val="007F0FA8"/>
    <w:rsid w:val="007F1A48"/>
    <w:rsid w:val="007F6D06"/>
    <w:rsid w:val="0080158F"/>
    <w:rsid w:val="00806859"/>
    <w:rsid w:val="008115F8"/>
    <w:rsid w:val="00814719"/>
    <w:rsid w:val="00825F4D"/>
    <w:rsid w:val="0082678A"/>
    <w:rsid w:val="008448C6"/>
    <w:rsid w:val="008528B9"/>
    <w:rsid w:val="00857CAF"/>
    <w:rsid w:val="00861CBA"/>
    <w:rsid w:val="008632D8"/>
    <w:rsid w:val="00874995"/>
    <w:rsid w:val="00876B72"/>
    <w:rsid w:val="00877D6F"/>
    <w:rsid w:val="00880BF0"/>
    <w:rsid w:val="008851B8"/>
    <w:rsid w:val="0089036C"/>
    <w:rsid w:val="008911BF"/>
    <w:rsid w:val="00895AF5"/>
    <w:rsid w:val="008A0D78"/>
    <w:rsid w:val="008A6602"/>
    <w:rsid w:val="008B3D21"/>
    <w:rsid w:val="008C23FB"/>
    <w:rsid w:val="008D7987"/>
    <w:rsid w:val="008E1299"/>
    <w:rsid w:val="008E2666"/>
    <w:rsid w:val="008E548A"/>
    <w:rsid w:val="008E5D08"/>
    <w:rsid w:val="008E70B4"/>
    <w:rsid w:val="008F7311"/>
    <w:rsid w:val="00902AFC"/>
    <w:rsid w:val="0090509E"/>
    <w:rsid w:val="00910914"/>
    <w:rsid w:val="00911120"/>
    <w:rsid w:val="00917804"/>
    <w:rsid w:val="009227DD"/>
    <w:rsid w:val="009304FB"/>
    <w:rsid w:val="009337CE"/>
    <w:rsid w:val="00934C91"/>
    <w:rsid w:val="00941CEB"/>
    <w:rsid w:val="009512CD"/>
    <w:rsid w:val="00951CC0"/>
    <w:rsid w:val="0097051C"/>
    <w:rsid w:val="009712AD"/>
    <w:rsid w:val="00975CC4"/>
    <w:rsid w:val="00981CD3"/>
    <w:rsid w:val="00983C2C"/>
    <w:rsid w:val="0098652A"/>
    <w:rsid w:val="00995EAF"/>
    <w:rsid w:val="009A2FF2"/>
    <w:rsid w:val="009A52A8"/>
    <w:rsid w:val="009B2C18"/>
    <w:rsid w:val="009B3CA0"/>
    <w:rsid w:val="009B56B4"/>
    <w:rsid w:val="009B7453"/>
    <w:rsid w:val="009C7031"/>
    <w:rsid w:val="009D392B"/>
    <w:rsid w:val="009D3A20"/>
    <w:rsid w:val="009E2AA1"/>
    <w:rsid w:val="009E380B"/>
    <w:rsid w:val="009E6254"/>
    <w:rsid w:val="009F5328"/>
    <w:rsid w:val="00A07409"/>
    <w:rsid w:val="00A104E9"/>
    <w:rsid w:val="00A106C2"/>
    <w:rsid w:val="00A11A68"/>
    <w:rsid w:val="00A14DFB"/>
    <w:rsid w:val="00A20F5C"/>
    <w:rsid w:val="00A51E18"/>
    <w:rsid w:val="00A5612B"/>
    <w:rsid w:val="00A5742D"/>
    <w:rsid w:val="00A91826"/>
    <w:rsid w:val="00A92215"/>
    <w:rsid w:val="00A92654"/>
    <w:rsid w:val="00A95DD1"/>
    <w:rsid w:val="00AA677F"/>
    <w:rsid w:val="00AC1162"/>
    <w:rsid w:val="00AD4853"/>
    <w:rsid w:val="00AE406A"/>
    <w:rsid w:val="00AE4A70"/>
    <w:rsid w:val="00AE5E0E"/>
    <w:rsid w:val="00AF006E"/>
    <w:rsid w:val="00AF2275"/>
    <w:rsid w:val="00AF5CAC"/>
    <w:rsid w:val="00AF642A"/>
    <w:rsid w:val="00B06AAE"/>
    <w:rsid w:val="00B10889"/>
    <w:rsid w:val="00B15A16"/>
    <w:rsid w:val="00B1794B"/>
    <w:rsid w:val="00B230C4"/>
    <w:rsid w:val="00B25F9F"/>
    <w:rsid w:val="00B31E7B"/>
    <w:rsid w:val="00B36242"/>
    <w:rsid w:val="00B5023C"/>
    <w:rsid w:val="00B56373"/>
    <w:rsid w:val="00B74C68"/>
    <w:rsid w:val="00B750FF"/>
    <w:rsid w:val="00B77974"/>
    <w:rsid w:val="00B82DA3"/>
    <w:rsid w:val="00B934A4"/>
    <w:rsid w:val="00BA14A9"/>
    <w:rsid w:val="00BA30AA"/>
    <w:rsid w:val="00BB40B9"/>
    <w:rsid w:val="00BB45AD"/>
    <w:rsid w:val="00BC106B"/>
    <w:rsid w:val="00BC1977"/>
    <w:rsid w:val="00BE09C3"/>
    <w:rsid w:val="00BE1C21"/>
    <w:rsid w:val="00BF1094"/>
    <w:rsid w:val="00BF11EF"/>
    <w:rsid w:val="00C13B1D"/>
    <w:rsid w:val="00C21A0D"/>
    <w:rsid w:val="00C25897"/>
    <w:rsid w:val="00C33FB9"/>
    <w:rsid w:val="00C44175"/>
    <w:rsid w:val="00C44795"/>
    <w:rsid w:val="00C46E7D"/>
    <w:rsid w:val="00C63D81"/>
    <w:rsid w:val="00C67C3D"/>
    <w:rsid w:val="00C72AE7"/>
    <w:rsid w:val="00C80372"/>
    <w:rsid w:val="00C81272"/>
    <w:rsid w:val="00C86293"/>
    <w:rsid w:val="00CA6DEC"/>
    <w:rsid w:val="00CB1B54"/>
    <w:rsid w:val="00CC3075"/>
    <w:rsid w:val="00CC4709"/>
    <w:rsid w:val="00CD5D4D"/>
    <w:rsid w:val="00CE683F"/>
    <w:rsid w:val="00CE7D5A"/>
    <w:rsid w:val="00CF1308"/>
    <w:rsid w:val="00CF3C90"/>
    <w:rsid w:val="00D02EAE"/>
    <w:rsid w:val="00D06711"/>
    <w:rsid w:val="00D14EFA"/>
    <w:rsid w:val="00D15330"/>
    <w:rsid w:val="00D2285F"/>
    <w:rsid w:val="00D33516"/>
    <w:rsid w:val="00D34C38"/>
    <w:rsid w:val="00D402BB"/>
    <w:rsid w:val="00D464E7"/>
    <w:rsid w:val="00D63EFE"/>
    <w:rsid w:val="00D64E20"/>
    <w:rsid w:val="00D67A28"/>
    <w:rsid w:val="00D705D1"/>
    <w:rsid w:val="00D76D6B"/>
    <w:rsid w:val="00D87B16"/>
    <w:rsid w:val="00D929BF"/>
    <w:rsid w:val="00D92B08"/>
    <w:rsid w:val="00DA2069"/>
    <w:rsid w:val="00DA5A7E"/>
    <w:rsid w:val="00DA5A9A"/>
    <w:rsid w:val="00DA5FDD"/>
    <w:rsid w:val="00DA6A5B"/>
    <w:rsid w:val="00DC3736"/>
    <w:rsid w:val="00DC5BD5"/>
    <w:rsid w:val="00DC64FF"/>
    <w:rsid w:val="00DD0565"/>
    <w:rsid w:val="00DE5382"/>
    <w:rsid w:val="00DF1552"/>
    <w:rsid w:val="00DF16EA"/>
    <w:rsid w:val="00DF2A44"/>
    <w:rsid w:val="00E10ABF"/>
    <w:rsid w:val="00E12A2D"/>
    <w:rsid w:val="00E27142"/>
    <w:rsid w:val="00E34E63"/>
    <w:rsid w:val="00E52A40"/>
    <w:rsid w:val="00E52B09"/>
    <w:rsid w:val="00E57F38"/>
    <w:rsid w:val="00E6154C"/>
    <w:rsid w:val="00E675DD"/>
    <w:rsid w:val="00E7435E"/>
    <w:rsid w:val="00E76478"/>
    <w:rsid w:val="00E77156"/>
    <w:rsid w:val="00E806A5"/>
    <w:rsid w:val="00E85224"/>
    <w:rsid w:val="00E8547E"/>
    <w:rsid w:val="00E93909"/>
    <w:rsid w:val="00EA06DC"/>
    <w:rsid w:val="00EA534D"/>
    <w:rsid w:val="00EB7625"/>
    <w:rsid w:val="00ED4C7C"/>
    <w:rsid w:val="00ED629B"/>
    <w:rsid w:val="00ED7057"/>
    <w:rsid w:val="00EE7D88"/>
    <w:rsid w:val="00EF2C91"/>
    <w:rsid w:val="00F013C4"/>
    <w:rsid w:val="00F060FD"/>
    <w:rsid w:val="00F123B8"/>
    <w:rsid w:val="00F12E67"/>
    <w:rsid w:val="00F16341"/>
    <w:rsid w:val="00F242CD"/>
    <w:rsid w:val="00F24AD6"/>
    <w:rsid w:val="00F2749B"/>
    <w:rsid w:val="00F3441A"/>
    <w:rsid w:val="00F35335"/>
    <w:rsid w:val="00F4104C"/>
    <w:rsid w:val="00F43E4F"/>
    <w:rsid w:val="00F52611"/>
    <w:rsid w:val="00F56945"/>
    <w:rsid w:val="00F65CD6"/>
    <w:rsid w:val="00F7091E"/>
    <w:rsid w:val="00F80A88"/>
    <w:rsid w:val="00F81A7F"/>
    <w:rsid w:val="00F852E9"/>
    <w:rsid w:val="00F94878"/>
    <w:rsid w:val="00FA271D"/>
    <w:rsid w:val="00FA2E36"/>
    <w:rsid w:val="00FB4433"/>
    <w:rsid w:val="00FC5614"/>
    <w:rsid w:val="00FD3C70"/>
    <w:rsid w:val="00FD7DEC"/>
    <w:rsid w:val="00FE4EB9"/>
    <w:rsid w:val="00FE5929"/>
    <w:rsid w:val="00FF37E5"/>
    <w:rsid w:val="041AA6DD"/>
    <w:rsid w:val="063034EB"/>
    <w:rsid w:val="072E2051"/>
    <w:rsid w:val="0CBAFAB3"/>
    <w:rsid w:val="0CE44DF0"/>
    <w:rsid w:val="124FEA8E"/>
    <w:rsid w:val="155B6F0C"/>
    <w:rsid w:val="16FF9A87"/>
    <w:rsid w:val="18CE21D0"/>
    <w:rsid w:val="1900C7DC"/>
    <w:rsid w:val="1AE12F67"/>
    <w:rsid w:val="1F2D8B59"/>
    <w:rsid w:val="215F68E6"/>
    <w:rsid w:val="2560D73C"/>
    <w:rsid w:val="2687013C"/>
    <w:rsid w:val="29C4CB38"/>
    <w:rsid w:val="2C0BDD81"/>
    <w:rsid w:val="2C161760"/>
    <w:rsid w:val="2DFE16EC"/>
    <w:rsid w:val="2E06CA1E"/>
    <w:rsid w:val="3078E338"/>
    <w:rsid w:val="33C53207"/>
    <w:rsid w:val="34AA4055"/>
    <w:rsid w:val="362595AB"/>
    <w:rsid w:val="3ACD1431"/>
    <w:rsid w:val="3B224DCC"/>
    <w:rsid w:val="3D238D18"/>
    <w:rsid w:val="3E1145A1"/>
    <w:rsid w:val="3E13E745"/>
    <w:rsid w:val="4110859C"/>
    <w:rsid w:val="43B49881"/>
    <w:rsid w:val="4514B6FD"/>
    <w:rsid w:val="47C5E749"/>
    <w:rsid w:val="4B5DCD4F"/>
    <w:rsid w:val="4CFE1C2A"/>
    <w:rsid w:val="4EA2978C"/>
    <w:rsid w:val="4F073382"/>
    <w:rsid w:val="52F4CCAB"/>
    <w:rsid w:val="56125A62"/>
    <w:rsid w:val="562C15DB"/>
    <w:rsid w:val="59D2F9F9"/>
    <w:rsid w:val="5D27D87B"/>
    <w:rsid w:val="5D457B49"/>
    <w:rsid w:val="5EC29650"/>
    <w:rsid w:val="5F6D72CA"/>
    <w:rsid w:val="5FBE2EC0"/>
    <w:rsid w:val="6052A2B2"/>
    <w:rsid w:val="64DDCA8E"/>
    <w:rsid w:val="6521E250"/>
    <w:rsid w:val="69B89B2B"/>
    <w:rsid w:val="7E1799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5AE52E80-EE7C-41F1-A05E-8CD8D4AE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 w:type="character" w:styleId="Hyperlink">
    <w:name w:val="Hyperlink"/>
    <w:basedOn w:val="DefaultParagraphFont"/>
    <w:unhideWhenUsed/>
    <w:rsid w:val="001F5969"/>
    <w:rPr>
      <w:color w:val="0000FF" w:themeColor="hyperlink"/>
      <w:u w:val="single"/>
    </w:rPr>
  </w:style>
  <w:style w:type="character" w:styleId="UnresolvedMention">
    <w:name w:val="Unresolved Mention"/>
    <w:basedOn w:val="DefaultParagraphFont"/>
    <w:uiPriority w:val="99"/>
    <w:semiHidden/>
    <w:unhideWhenUsed/>
    <w:rsid w:val="001F5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andcareers.hinckley-bosworth.gov.uk"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2.xml><?xml version="1.0" encoding="utf-8"?>
<ds:datastoreItem xmlns:ds="http://schemas.openxmlformats.org/officeDocument/2006/customXml" ds:itemID="{D1FA310E-4FBB-41A8-B6D8-746B5D41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4.xml><?xml version="1.0" encoding="utf-8"?>
<ds:datastoreItem xmlns:ds="http://schemas.openxmlformats.org/officeDocument/2006/customXml" ds:itemID="{2EA45C36-5303-48D2-B84F-6D774896EA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webtemplate3.dot</Template>
  <TotalTime>2</TotalTime>
  <Pages>3</Pages>
  <Words>723</Words>
  <Characters>4122</Characters>
  <Application>Microsoft Office Word</Application>
  <DocSecurity>0</DocSecurity>
  <Lines>34</Lines>
  <Paragraphs>9</Paragraphs>
  <ScaleCrop>false</ScaleCrop>
  <Company>Hinckley &amp; Bosworth BC</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SueEllen Taylor</cp:lastModifiedBy>
  <cp:revision>12</cp:revision>
  <cp:lastPrinted>2015-10-13T08:22:00Z</cp:lastPrinted>
  <dcterms:created xsi:type="dcterms:W3CDTF">2026-10-14T08:01:00Z</dcterms:created>
  <dcterms:modified xsi:type="dcterms:W3CDTF">2026-10-27T16:23:00Z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